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shd w:val="clear" w:color="auto" w:fill="FFFFFF"/>
        <w:tblLayout w:type="fixed"/>
        <w:tblCellMar>
          <w:left w:w="70" w:type="dxa"/>
          <w:right w:w="70" w:type="dxa"/>
        </w:tblCellMar>
        <w:tblLook w:val="04A0" w:firstRow="1" w:lastRow="0" w:firstColumn="1" w:lastColumn="0" w:noHBand="0" w:noVBand="1"/>
      </w:tblPr>
      <w:tblGrid>
        <w:gridCol w:w="921"/>
        <w:gridCol w:w="5245"/>
        <w:gridCol w:w="3044"/>
      </w:tblGrid>
      <w:tr w:rsidR="00BF2B55" w:rsidRPr="00BF2B55" w14:paraId="36C2510C" w14:textId="77777777" w:rsidTr="00BF2B55">
        <w:trPr>
          <w:cantSplit/>
          <w:trHeight w:val="845"/>
        </w:trPr>
        <w:tc>
          <w:tcPr>
            <w:tcW w:w="921" w:type="dxa"/>
            <w:vMerge w:val="restart"/>
            <w:shd w:val="clear" w:color="auto" w:fill="FFFFFF"/>
            <w:vAlign w:val="center"/>
            <w:hideMark/>
          </w:tcPr>
          <w:p w14:paraId="6FCDB32C" w14:textId="77777777" w:rsidR="00BF2B55" w:rsidRPr="00BF2B55" w:rsidRDefault="00BF2B55" w:rsidP="00BF2B55">
            <w:pPr>
              <w:overflowPunct w:val="0"/>
              <w:autoSpaceDE w:val="0"/>
              <w:autoSpaceDN w:val="0"/>
              <w:adjustRightInd w:val="0"/>
              <w:spacing w:before="60" w:after="60" w:line="240" w:lineRule="auto"/>
              <w:rPr>
                <w:rFonts w:ascii="Calibri" w:eastAsia="Times New Roman" w:hAnsi="Calibri" w:cs="Calibri"/>
                <w:sz w:val="20"/>
                <w:szCs w:val="20"/>
                <w:lang w:eastAsia="nb-NO"/>
              </w:rPr>
            </w:pPr>
            <w:r w:rsidRPr="00BF2B55">
              <w:rPr>
                <w:rFonts w:ascii="Times New Roman" w:eastAsia="Times New Roman" w:hAnsi="Times New Roman" w:cs="Times New Roman"/>
                <w:noProof/>
                <w:sz w:val="20"/>
                <w:szCs w:val="20"/>
                <w:lang w:eastAsia="nb-NO"/>
              </w:rPr>
              <w:drawing>
                <wp:inline distT="0" distB="0" distL="0" distR="0" wp14:anchorId="1A38A9C4" wp14:editId="0AD58252">
                  <wp:extent cx="466725" cy="581025"/>
                  <wp:effectExtent l="0" t="0" r="9525" b="9525"/>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6725" cy="581025"/>
                          </a:xfrm>
                          <a:prstGeom prst="rect">
                            <a:avLst/>
                          </a:prstGeom>
                          <a:noFill/>
                          <a:ln>
                            <a:noFill/>
                          </a:ln>
                        </pic:spPr>
                      </pic:pic>
                    </a:graphicData>
                  </a:graphic>
                </wp:inline>
              </w:drawing>
            </w:r>
          </w:p>
        </w:tc>
        <w:tc>
          <w:tcPr>
            <w:tcW w:w="5245" w:type="dxa"/>
            <w:shd w:val="clear" w:color="auto" w:fill="FFFFFF"/>
            <w:vAlign w:val="center"/>
            <w:hideMark/>
          </w:tcPr>
          <w:p w14:paraId="415F9C57" w14:textId="77777777" w:rsidR="00BF2B55" w:rsidRPr="00BF2B55" w:rsidRDefault="00BF2B55" w:rsidP="00BF2B55">
            <w:pPr>
              <w:overflowPunct w:val="0"/>
              <w:autoSpaceDE w:val="0"/>
              <w:autoSpaceDN w:val="0"/>
              <w:adjustRightInd w:val="0"/>
              <w:spacing w:after="0" w:line="240" w:lineRule="auto"/>
              <w:rPr>
                <w:rFonts w:ascii="Calibri" w:eastAsia="Times New Roman" w:hAnsi="Calibri" w:cs="Calibri"/>
                <w:sz w:val="20"/>
                <w:szCs w:val="20"/>
                <w:lang w:eastAsia="nb-NO"/>
              </w:rPr>
            </w:pPr>
            <w:r w:rsidRPr="00BF2B55">
              <w:rPr>
                <w:rFonts w:ascii="Calibri" w:eastAsia="Times New Roman" w:hAnsi="Calibri" w:cs="Calibri"/>
                <w:sz w:val="20"/>
                <w:szCs w:val="20"/>
                <w:lang w:eastAsia="nb-NO"/>
              </w:rPr>
              <w:t xml:space="preserve">Kvalitetssystemet </w:t>
            </w:r>
          </w:p>
          <w:p w14:paraId="0BFD8B1A" w14:textId="77777777" w:rsidR="00BF2B55" w:rsidRPr="00BF2B55" w:rsidRDefault="00BF2B55" w:rsidP="00BF2B55">
            <w:pPr>
              <w:overflowPunct w:val="0"/>
              <w:autoSpaceDE w:val="0"/>
              <w:autoSpaceDN w:val="0"/>
              <w:adjustRightInd w:val="0"/>
              <w:spacing w:after="0" w:line="240" w:lineRule="auto"/>
              <w:rPr>
                <w:rFonts w:ascii="Calibri" w:eastAsia="Times New Roman" w:hAnsi="Calibri" w:cs="Calibri"/>
                <w:sz w:val="20"/>
                <w:szCs w:val="20"/>
                <w:lang w:eastAsia="nb-NO"/>
              </w:rPr>
            </w:pPr>
            <w:r w:rsidRPr="00BF2B55">
              <w:rPr>
                <w:rFonts w:ascii="Calibri" w:eastAsia="Times New Roman" w:hAnsi="Calibri" w:cs="Calibri"/>
                <w:sz w:val="20"/>
                <w:szCs w:val="20"/>
                <w:lang w:eastAsia="nb-NO"/>
              </w:rPr>
              <w:t>Fosnes kommune</w:t>
            </w:r>
          </w:p>
          <w:p w14:paraId="18CE2197" w14:textId="77777777" w:rsidR="00BF2B55" w:rsidRPr="00BF2B55" w:rsidRDefault="00BF2B55" w:rsidP="00BF2B55">
            <w:pPr>
              <w:overflowPunct w:val="0"/>
              <w:autoSpaceDE w:val="0"/>
              <w:autoSpaceDN w:val="0"/>
              <w:adjustRightInd w:val="0"/>
              <w:spacing w:after="0" w:line="240" w:lineRule="auto"/>
              <w:rPr>
                <w:rFonts w:ascii="Calibri" w:eastAsia="Times New Roman" w:hAnsi="Calibri" w:cs="Calibri"/>
                <w:sz w:val="18"/>
                <w:szCs w:val="18"/>
                <w:lang w:eastAsia="nb-NO"/>
              </w:rPr>
            </w:pPr>
            <w:r w:rsidRPr="00BF2B55">
              <w:rPr>
                <w:rFonts w:ascii="Calibri" w:eastAsia="Times New Roman" w:hAnsi="Calibri" w:cs="Calibri"/>
                <w:color w:val="000080"/>
                <w:sz w:val="18"/>
                <w:szCs w:val="18"/>
                <w:lang w:eastAsia="nb-NO"/>
              </w:rPr>
              <w:t>[ ]</w:t>
            </w:r>
          </w:p>
        </w:tc>
        <w:tc>
          <w:tcPr>
            <w:tcW w:w="3044" w:type="dxa"/>
            <w:shd w:val="clear" w:color="auto" w:fill="FFFFFF"/>
            <w:vAlign w:val="center"/>
            <w:hideMark/>
          </w:tcPr>
          <w:p w14:paraId="36EB59B9" w14:textId="77777777" w:rsidR="00BF2B55" w:rsidRPr="00BF2B55" w:rsidRDefault="00BF2B55" w:rsidP="00BF2B55">
            <w:pPr>
              <w:overflowPunct w:val="0"/>
              <w:autoSpaceDE w:val="0"/>
              <w:autoSpaceDN w:val="0"/>
              <w:adjustRightInd w:val="0"/>
              <w:spacing w:after="0" w:line="240" w:lineRule="auto"/>
              <w:rPr>
                <w:rFonts w:ascii="Calibri" w:eastAsia="Times New Roman" w:hAnsi="Calibri" w:cs="Calibri"/>
                <w:sz w:val="20"/>
                <w:szCs w:val="20"/>
                <w:lang w:val="de-DE" w:eastAsia="nb-NO"/>
              </w:rPr>
            </w:pPr>
            <w:r w:rsidRPr="00BF2B55">
              <w:rPr>
                <w:rFonts w:ascii="Calibri" w:eastAsia="Times New Roman" w:hAnsi="Calibri" w:cs="Calibri"/>
                <w:sz w:val="18"/>
                <w:szCs w:val="18"/>
                <w:lang w:val="de-DE" w:eastAsia="nb-NO"/>
              </w:rPr>
              <w:t xml:space="preserve">Dok.ID:     </w:t>
            </w:r>
            <w:r w:rsidRPr="00BF2B55">
              <w:rPr>
                <w:rFonts w:ascii="Calibri" w:eastAsia="Times New Roman" w:hAnsi="Calibri" w:cs="Calibri"/>
                <w:color w:val="000080"/>
                <w:sz w:val="18"/>
                <w:szCs w:val="18"/>
                <w:lang w:val="de-DE" w:eastAsia="nb-NO"/>
              </w:rPr>
              <w:t>FO.1.2.06</w:t>
            </w:r>
          </w:p>
          <w:p w14:paraId="7DDDED10" w14:textId="77777777" w:rsidR="00BF2B55" w:rsidRPr="00BF2B55" w:rsidRDefault="00BF2B55" w:rsidP="00BF2B55">
            <w:pPr>
              <w:overflowPunct w:val="0"/>
              <w:autoSpaceDE w:val="0"/>
              <w:autoSpaceDN w:val="0"/>
              <w:adjustRightInd w:val="0"/>
              <w:spacing w:after="0" w:line="240" w:lineRule="auto"/>
              <w:rPr>
                <w:rFonts w:ascii="Calibri" w:eastAsia="Times New Roman" w:hAnsi="Calibri" w:cs="Calibri"/>
                <w:color w:val="000080"/>
                <w:sz w:val="18"/>
                <w:szCs w:val="18"/>
                <w:lang w:val="de-DE" w:eastAsia="nb-NO"/>
              </w:rPr>
            </w:pPr>
            <w:proofErr w:type="spellStart"/>
            <w:r w:rsidRPr="00BF2B55">
              <w:rPr>
                <w:rFonts w:ascii="Calibri" w:eastAsia="Times New Roman" w:hAnsi="Calibri" w:cs="Calibri"/>
                <w:sz w:val="18"/>
                <w:szCs w:val="18"/>
                <w:lang w:val="de-DE" w:eastAsia="nb-NO"/>
              </w:rPr>
              <w:t>Revidert</w:t>
            </w:r>
            <w:proofErr w:type="spellEnd"/>
            <w:r w:rsidRPr="00BF2B55">
              <w:rPr>
                <w:rFonts w:ascii="Calibri" w:eastAsia="Times New Roman" w:hAnsi="Calibri" w:cs="Calibri"/>
                <w:sz w:val="18"/>
                <w:szCs w:val="18"/>
                <w:lang w:val="de-DE" w:eastAsia="nb-NO"/>
              </w:rPr>
              <w:t xml:space="preserve">:  </w:t>
            </w:r>
            <w:r w:rsidRPr="00BF2B55">
              <w:rPr>
                <w:rFonts w:ascii="Calibri" w:eastAsia="Times New Roman" w:hAnsi="Calibri" w:cs="Calibri"/>
                <w:color w:val="000080"/>
                <w:sz w:val="18"/>
                <w:szCs w:val="18"/>
                <w:lang w:val="de-DE" w:eastAsia="nb-NO"/>
              </w:rPr>
              <w:t>03.05.2011</w:t>
            </w:r>
          </w:p>
          <w:p w14:paraId="45DC7D5E" w14:textId="77777777" w:rsidR="00BF2B55" w:rsidRPr="00BF2B55" w:rsidRDefault="00BF2B55" w:rsidP="00BF2B55">
            <w:pPr>
              <w:overflowPunct w:val="0"/>
              <w:autoSpaceDE w:val="0"/>
              <w:autoSpaceDN w:val="0"/>
              <w:adjustRightInd w:val="0"/>
              <w:spacing w:after="0" w:line="240" w:lineRule="auto"/>
              <w:rPr>
                <w:rFonts w:ascii="Calibri" w:eastAsia="Times New Roman" w:hAnsi="Calibri" w:cs="Calibri"/>
                <w:color w:val="000080"/>
                <w:sz w:val="18"/>
                <w:szCs w:val="18"/>
                <w:lang w:val="de-DE" w:eastAsia="nb-NO"/>
              </w:rPr>
            </w:pPr>
            <w:proofErr w:type="spellStart"/>
            <w:r w:rsidRPr="00BF2B55">
              <w:rPr>
                <w:rFonts w:ascii="Calibri" w:eastAsia="Times New Roman" w:hAnsi="Calibri" w:cs="Calibri"/>
                <w:sz w:val="18"/>
                <w:szCs w:val="18"/>
                <w:lang w:val="de-DE" w:eastAsia="nb-NO"/>
              </w:rPr>
              <w:t>Ansvarlig</w:t>
            </w:r>
            <w:proofErr w:type="spellEnd"/>
            <w:r w:rsidRPr="00BF2B55">
              <w:rPr>
                <w:rFonts w:ascii="Calibri" w:eastAsia="Times New Roman" w:hAnsi="Calibri" w:cs="Calibri"/>
                <w:sz w:val="18"/>
                <w:szCs w:val="18"/>
                <w:lang w:val="de-DE" w:eastAsia="nb-NO"/>
              </w:rPr>
              <w:t xml:space="preserve">: </w:t>
            </w:r>
            <w:r w:rsidRPr="00BF2B55">
              <w:rPr>
                <w:rFonts w:ascii="Calibri" w:eastAsia="Times New Roman" w:hAnsi="Calibri" w:cs="Calibri"/>
                <w:color w:val="000080"/>
                <w:sz w:val="18"/>
                <w:szCs w:val="18"/>
                <w:lang w:val="de-DE" w:eastAsia="nb-NO"/>
              </w:rPr>
              <w:t>Sonja Høkholm</w:t>
            </w:r>
          </w:p>
        </w:tc>
      </w:tr>
      <w:tr w:rsidR="00BF2B55" w:rsidRPr="00BF2B55" w14:paraId="146C6B0D" w14:textId="77777777" w:rsidTr="00BF2B55">
        <w:trPr>
          <w:cantSplit/>
        </w:trPr>
        <w:tc>
          <w:tcPr>
            <w:tcW w:w="921" w:type="dxa"/>
            <w:vMerge/>
            <w:shd w:val="clear" w:color="auto" w:fill="FFFFFF"/>
            <w:vAlign w:val="center"/>
            <w:hideMark/>
          </w:tcPr>
          <w:p w14:paraId="57AC014A" w14:textId="77777777" w:rsidR="00BF2B55" w:rsidRPr="00BF2B55" w:rsidRDefault="00BF2B55" w:rsidP="00BF2B55">
            <w:pPr>
              <w:spacing w:after="0" w:line="240" w:lineRule="auto"/>
              <w:rPr>
                <w:rFonts w:ascii="Calibri" w:eastAsia="Times New Roman" w:hAnsi="Calibri" w:cs="Calibri"/>
                <w:sz w:val="20"/>
                <w:szCs w:val="20"/>
                <w:lang w:eastAsia="nb-NO"/>
              </w:rPr>
            </w:pPr>
          </w:p>
        </w:tc>
        <w:tc>
          <w:tcPr>
            <w:tcW w:w="8289" w:type="dxa"/>
            <w:gridSpan w:val="2"/>
            <w:shd w:val="clear" w:color="auto" w:fill="FFFFFF"/>
            <w:vAlign w:val="bottom"/>
            <w:hideMark/>
          </w:tcPr>
          <w:p w14:paraId="7CBA5C1B" w14:textId="77777777" w:rsidR="00BF2B55" w:rsidRPr="00BF2B55" w:rsidRDefault="00BF2B55" w:rsidP="00BF2B55">
            <w:pPr>
              <w:tabs>
                <w:tab w:val="left" w:pos="1206"/>
              </w:tabs>
              <w:overflowPunct w:val="0"/>
              <w:autoSpaceDE w:val="0"/>
              <w:autoSpaceDN w:val="0"/>
              <w:adjustRightInd w:val="0"/>
              <w:spacing w:after="0" w:line="240" w:lineRule="auto"/>
              <w:rPr>
                <w:rFonts w:ascii="Calibri" w:eastAsia="Times New Roman" w:hAnsi="Calibri" w:cs="Calibri"/>
                <w:b/>
                <w:lang w:val="de-DE" w:eastAsia="nb-NO"/>
              </w:rPr>
            </w:pPr>
            <w:proofErr w:type="spellStart"/>
            <w:r w:rsidRPr="00BF2B55">
              <w:rPr>
                <w:rFonts w:ascii="Calibri" w:eastAsia="Times New Roman" w:hAnsi="Calibri" w:cs="Calibri"/>
                <w:b/>
                <w:smallCaps/>
                <w:lang w:val="de-DE" w:eastAsia="nb-NO"/>
              </w:rPr>
              <w:t>Delegasjon</w:t>
            </w:r>
            <w:proofErr w:type="spellEnd"/>
            <w:r w:rsidRPr="00BF2B55">
              <w:rPr>
                <w:rFonts w:ascii="Calibri" w:eastAsia="Times New Roman" w:hAnsi="Calibri" w:cs="Calibri"/>
                <w:b/>
                <w:smallCaps/>
                <w:lang w:val="de-DE" w:eastAsia="nb-NO"/>
              </w:rPr>
              <w:t xml:space="preserve"> </w:t>
            </w:r>
            <w:proofErr w:type="spellStart"/>
            <w:r w:rsidRPr="00BF2B55">
              <w:rPr>
                <w:rFonts w:ascii="Calibri" w:eastAsia="Times New Roman" w:hAnsi="Calibri" w:cs="Calibri"/>
                <w:b/>
                <w:smallCaps/>
                <w:lang w:val="de-DE" w:eastAsia="nb-NO"/>
              </w:rPr>
              <w:t>til</w:t>
            </w:r>
            <w:proofErr w:type="spellEnd"/>
            <w:r w:rsidRPr="00BF2B55">
              <w:rPr>
                <w:rFonts w:ascii="Calibri" w:eastAsia="Times New Roman" w:hAnsi="Calibri" w:cs="Calibri"/>
                <w:b/>
                <w:smallCaps/>
                <w:lang w:val="de-DE" w:eastAsia="nb-NO"/>
              </w:rPr>
              <w:t xml:space="preserve"> </w:t>
            </w:r>
            <w:proofErr w:type="spellStart"/>
            <w:r w:rsidRPr="00BF2B55">
              <w:rPr>
                <w:rFonts w:ascii="Calibri" w:eastAsia="Times New Roman" w:hAnsi="Calibri" w:cs="Calibri"/>
                <w:b/>
                <w:smallCaps/>
                <w:lang w:val="de-DE" w:eastAsia="nb-NO"/>
              </w:rPr>
              <w:t>rådmannen</w:t>
            </w:r>
            <w:proofErr w:type="spellEnd"/>
          </w:p>
        </w:tc>
      </w:tr>
    </w:tbl>
    <w:p w14:paraId="1E53934A" w14:textId="77777777" w:rsidR="00BF2B55" w:rsidRPr="00BF2B55" w:rsidRDefault="00BF2B55" w:rsidP="00BF2B55">
      <w:pPr>
        <w:overflowPunct w:val="0"/>
        <w:autoSpaceDE w:val="0"/>
        <w:autoSpaceDN w:val="0"/>
        <w:adjustRightInd w:val="0"/>
        <w:spacing w:after="0" w:line="240" w:lineRule="auto"/>
        <w:rPr>
          <w:rFonts w:ascii="Times New Roman" w:eastAsia="Times New Roman" w:hAnsi="Times New Roman" w:cs="Times New Roman"/>
          <w:sz w:val="24"/>
          <w:szCs w:val="20"/>
          <w:lang w:eastAsia="nb-NO"/>
        </w:rPr>
      </w:pPr>
      <w:bookmarkStart w:id="0" w:name="tempHer"/>
      <w:bookmarkEnd w:id="0"/>
    </w:p>
    <w:p w14:paraId="07462EE4" w14:textId="77777777" w:rsidR="00BF2B55" w:rsidRPr="00BF2B55" w:rsidRDefault="00BF2B55" w:rsidP="00BF2B55">
      <w:pPr>
        <w:overflowPunct w:val="0"/>
        <w:autoSpaceDE w:val="0"/>
        <w:autoSpaceDN w:val="0"/>
        <w:adjustRightInd w:val="0"/>
        <w:spacing w:after="0" w:line="240" w:lineRule="auto"/>
        <w:rPr>
          <w:rFonts w:ascii="Times New Roman" w:eastAsia="Times New Roman" w:hAnsi="Times New Roman" w:cs="Times New Roman"/>
          <w:sz w:val="24"/>
          <w:szCs w:val="20"/>
          <w:lang w:eastAsia="nb-NO"/>
        </w:rPr>
      </w:pPr>
    </w:p>
    <w:p w14:paraId="2A818C5D" w14:textId="77777777" w:rsidR="00BF2B55" w:rsidRPr="00BF2B55" w:rsidRDefault="00BF2B55" w:rsidP="00BF2B55">
      <w:pPr>
        <w:overflowPunct w:val="0"/>
        <w:autoSpaceDE w:val="0"/>
        <w:autoSpaceDN w:val="0"/>
        <w:adjustRightInd w:val="0"/>
        <w:spacing w:after="0" w:line="240" w:lineRule="auto"/>
        <w:rPr>
          <w:rFonts w:ascii="Times New Roman" w:eastAsia="Times New Roman" w:hAnsi="Times New Roman" w:cs="Times New Roman"/>
          <w:b/>
          <w:sz w:val="24"/>
          <w:szCs w:val="20"/>
          <w:lang w:eastAsia="nb-NO"/>
        </w:rPr>
      </w:pPr>
      <w:r w:rsidRPr="00BF2B55">
        <w:rPr>
          <w:rFonts w:ascii="Times New Roman" w:eastAsia="Times New Roman" w:hAnsi="Times New Roman" w:cs="Times New Roman"/>
          <w:b/>
          <w:sz w:val="24"/>
          <w:szCs w:val="20"/>
          <w:lang w:eastAsia="nb-NO"/>
        </w:rPr>
        <w:t xml:space="preserve">§ </w:t>
      </w:r>
      <w:proofErr w:type="gramStart"/>
      <w:r w:rsidRPr="00BF2B55">
        <w:rPr>
          <w:rFonts w:ascii="Times New Roman" w:eastAsia="Times New Roman" w:hAnsi="Times New Roman" w:cs="Times New Roman"/>
          <w:b/>
          <w:sz w:val="24"/>
          <w:szCs w:val="20"/>
          <w:lang w:eastAsia="nb-NO"/>
        </w:rPr>
        <w:t>2  RÅDMANNENS</w:t>
      </w:r>
      <w:proofErr w:type="gramEnd"/>
      <w:r w:rsidRPr="00BF2B55">
        <w:rPr>
          <w:rFonts w:ascii="Times New Roman" w:eastAsia="Times New Roman" w:hAnsi="Times New Roman" w:cs="Times New Roman"/>
          <w:b/>
          <w:sz w:val="24"/>
          <w:szCs w:val="20"/>
          <w:lang w:eastAsia="nb-NO"/>
        </w:rPr>
        <w:t xml:space="preserve"> RAPPORTERING</w:t>
      </w:r>
    </w:p>
    <w:p w14:paraId="46F293B7" w14:textId="77777777" w:rsidR="00BF2B55" w:rsidRPr="00BF2B55" w:rsidRDefault="00BF2B55" w:rsidP="00BF2B55">
      <w:pPr>
        <w:overflowPunct w:val="0"/>
        <w:autoSpaceDE w:val="0"/>
        <w:autoSpaceDN w:val="0"/>
        <w:adjustRightInd w:val="0"/>
        <w:spacing w:after="0" w:line="240" w:lineRule="auto"/>
        <w:rPr>
          <w:rFonts w:ascii="Times New Roman" w:eastAsia="Times New Roman" w:hAnsi="Times New Roman" w:cs="Times New Roman"/>
          <w:sz w:val="24"/>
          <w:szCs w:val="20"/>
          <w:lang w:eastAsia="nb-NO"/>
        </w:rPr>
      </w:pPr>
    </w:p>
    <w:p w14:paraId="6319BBB4" w14:textId="77777777" w:rsidR="00BF2B55" w:rsidRPr="00BF2B55" w:rsidRDefault="00BF2B55" w:rsidP="00BF2B55">
      <w:pPr>
        <w:overflowPunct w:val="0"/>
        <w:autoSpaceDE w:val="0"/>
        <w:autoSpaceDN w:val="0"/>
        <w:adjustRightInd w:val="0"/>
        <w:spacing w:after="0" w:line="240" w:lineRule="auto"/>
        <w:rPr>
          <w:rFonts w:ascii="Times New Roman" w:eastAsia="Times New Roman" w:hAnsi="Times New Roman" w:cs="Times New Roman"/>
          <w:i/>
          <w:sz w:val="24"/>
          <w:szCs w:val="20"/>
          <w:lang w:eastAsia="nb-NO"/>
        </w:rPr>
      </w:pPr>
      <w:r w:rsidRPr="00BF2B55">
        <w:rPr>
          <w:rFonts w:ascii="Times New Roman" w:eastAsia="Times New Roman" w:hAnsi="Times New Roman" w:cs="Times New Roman"/>
          <w:b/>
          <w:sz w:val="24"/>
          <w:szCs w:val="20"/>
          <w:lang w:eastAsia="nb-NO"/>
        </w:rPr>
        <w:t>§2.1</w:t>
      </w:r>
      <w:r w:rsidRPr="00BF2B55">
        <w:rPr>
          <w:rFonts w:ascii="Times New Roman" w:eastAsia="Times New Roman" w:hAnsi="Times New Roman" w:cs="Times New Roman"/>
          <w:sz w:val="24"/>
          <w:szCs w:val="20"/>
          <w:lang w:eastAsia="nb-NO"/>
        </w:rPr>
        <w:t xml:space="preserve"> </w:t>
      </w:r>
      <w:r w:rsidRPr="00BF2B55">
        <w:rPr>
          <w:rFonts w:ascii="Times New Roman" w:eastAsia="Times New Roman" w:hAnsi="Times New Roman" w:cs="Times New Roman"/>
          <w:i/>
          <w:sz w:val="24"/>
          <w:szCs w:val="20"/>
          <w:lang w:eastAsia="nb-NO"/>
        </w:rPr>
        <w:t>Rådmannen har ansvar for å rapportere i hvilken grad politiske vedtatte mål er nådd så vel faglige som økonomiske.</w:t>
      </w:r>
    </w:p>
    <w:p w14:paraId="6D42DBA1" w14:textId="77777777" w:rsidR="00BF2B55" w:rsidRPr="00BF2B55" w:rsidRDefault="00BF2B55" w:rsidP="00BF2B55">
      <w:pPr>
        <w:overflowPunct w:val="0"/>
        <w:autoSpaceDE w:val="0"/>
        <w:autoSpaceDN w:val="0"/>
        <w:adjustRightInd w:val="0"/>
        <w:spacing w:after="0" w:line="240" w:lineRule="auto"/>
        <w:rPr>
          <w:rFonts w:ascii="Times New Roman" w:eastAsia="Times New Roman" w:hAnsi="Times New Roman" w:cs="Times New Roman"/>
          <w:sz w:val="24"/>
          <w:szCs w:val="20"/>
          <w:lang w:eastAsia="nb-NO"/>
        </w:rPr>
      </w:pPr>
    </w:p>
    <w:p w14:paraId="38F09744" w14:textId="77777777" w:rsidR="00BF2B55" w:rsidRPr="00BF2B55" w:rsidRDefault="00BF2B55" w:rsidP="00BF2B55">
      <w:pPr>
        <w:overflowPunct w:val="0"/>
        <w:autoSpaceDE w:val="0"/>
        <w:autoSpaceDN w:val="0"/>
        <w:adjustRightInd w:val="0"/>
        <w:spacing w:after="0" w:line="240" w:lineRule="auto"/>
        <w:rPr>
          <w:rFonts w:ascii="Times New Roman" w:eastAsia="Times New Roman" w:hAnsi="Times New Roman" w:cs="Times New Roman"/>
          <w:sz w:val="24"/>
          <w:szCs w:val="20"/>
          <w:lang w:eastAsia="nb-NO"/>
        </w:rPr>
      </w:pPr>
      <w:r w:rsidRPr="00BF2B55">
        <w:rPr>
          <w:rFonts w:ascii="Times New Roman" w:eastAsia="Times New Roman" w:hAnsi="Times New Roman" w:cs="Times New Roman"/>
          <w:sz w:val="24"/>
          <w:szCs w:val="20"/>
          <w:lang w:eastAsia="nb-NO"/>
        </w:rPr>
        <w:t>Rapportene utarbeides kvartalsvis</w:t>
      </w:r>
    </w:p>
    <w:p w14:paraId="00E7D536" w14:textId="77777777" w:rsidR="00BF2B55" w:rsidRPr="00BF2B55" w:rsidRDefault="00BF2B55" w:rsidP="00BF2B55">
      <w:pPr>
        <w:overflowPunct w:val="0"/>
        <w:autoSpaceDE w:val="0"/>
        <w:autoSpaceDN w:val="0"/>
        <w:adjustRightInd w:val="0"/>
        <w:spacing w:after="0" w:line="240" w:lineRule="auto"/>
        <w:rPr>
          <w:rFonts w:ascii="Times New Roman" w:eastAsia="Times New Roman" w:hAnsi="Times New Roman" w:cs="Times New Roman"/>
          <w:sz w:val="24"/>
          <w:szCs w:val="20"/>
          <w:lang w:eastAsia="nb-NO"/>
        </w:rPr>
      </w:pPr>
    </w:p>
    <w:p w14:paraId="58EB335C" w14:textId="77777777" w:rsidR="00BF2B55" w:rsidRPr="00BF2B55" w:rsidRDefault="00BF2B55" w:rsidP="00BF2B55">
      <w:pPr>
        <w:overflowPunct w:val="0"/>
        <w:autoSpaceDE w:val="0"/>
        <w:autoSpaceDN w:val="0"/>
        <w:adjustRightInd w:val="0"/>
        <w:spacing w:after="0" w:line="240" w:lineRule="auto"/>
        <w:rPr>
          <w:rFonts w:ascii="Times New Roman" w:eastAsia="Times New Roman" w:hAnsi="Times New Roman" w:cs="Times New Roman"/>
          <w:sz w:val="24"/>
          <w:szCs w:val="20"/>
          <w:lang w:eastAsia="nb-NO"/>
        </w:rPr>
      </w:pPr>
      <w:r w:rsidRPr="00BF2B55">
        <w:rPr>
          <w:rFonts w:ascii="Times New Roman" w:eastAsia="Times New Roman" w:hAnsi="Times New Roman" w:cs="Times New Roman"/>
          <w:sz w:val="24"/>
          <w:szCs w:val="20"/>
          <w:lang w:eastAsia="nb-NO"/>
        </w:rPr>
        <w:t>……</w:t>
      </w:r>
    </w:p>
    <w:p w14:paraId="521E39D9" w14:textId="77777777" w:rsidR="00BF2B55" w:rsidRPr="00BF2B55" w:rsidRDefault="00BF2B55" w:rsidP="00BF2B55">
      <w:pPr>
        <w:overflowPunct w:val="0"/>
        <w:autoSpaceDE w:val="0"/>
        <w:autoSpaceDN w:val="0"/>
        <w:adjustRightInd w:val="0"/>
        <w:spacing w:after="0" w:line="240" w:lineRule="auto"/>
        <w:rPr>
          <w:rFonts w:ascii="Times New Roman" w:eastAsia="Times New Roman" w:hAnsi="Times New Roman" w:cs="Times New Roman"/>
          <w:sz w:val="24"/>
          <w:szCs w:val="20"/>
          <w:lang w:eastAsia="nb-NO"/>
        </w:rPr>
      </w:pPr>
    </w:p>
    <w:p w14:paraId="6C9E0E93" w14:textId="77777777" w:rsidR="00BF2B55" w:rsidRPr="00BF2B55" w:rsidRDefault="00BF2B55" w:rsidP="00BF2B55">
      <w:pPr>
        <w:overflowPunct w:val="0"/>
        <w:autoSpaceDE w:val="0"/>
        <w:autoSpaceDN w:val="0"/>
        <w:adjustRightInd w:val="0"/>
        <w:spacing w:after="0" w:line="240" w:lineRule="auto"/>
        <w:rPr>
          <w:rFonts w:ascii="Times New Roman" w:eastAsia="Times New Roman" w:hAnsi="Times New Roman" w:cs="Times New Roman"/>
          <w:b/>
          <w:sz w:val="24"/>
          <w:szCs w:val="20"/>
          <w:lang w:eastAsia="nb-NO"/>
        </w:rPr>
      </w:pPr>
      <w:r w:rsidRPr="00BF2B55">
        <w:rPr>
          <w:rFonts w:ascii="Times New Roman" w:eastAsia="Times New Roman" w:hAnsi="Times New Roman" w:cs="Times New Roman"/>
          <w:b/>
          <w:sz w:val="24"/>
          <w:szCs w:val="20"/>
          <w:lang w:eastAsia="nb-NO"/>
        </w:rPr>
        <w:t>§ 7 DELEGASJON TIL RÅDMANNEN.</w:t>
      </w:r>
    </w:p>
    <w:p w14:paraId="06A207F4" w14:textId="77777777" w:rsidR="00BF2B55" w:rsidRPr="00BF2B55" w:rsidRDefault="00BF2B55" w:rsidP="00BF2B55">
      <w:pPr>
        <w:overflowPunct w:val="0"/>
        <w:autoSpaceDE w:val="0"/>
        <w:autoSpaceDN w:val="0"/>
        <w:adjustRightInd w:val="0"/>
        <w:spacing w:after="0" w:line="240" w:lineRule="auto"/>
        <w:rPr>
          <w:rFonts w:ascii="Times New Roman" w:eastAsia="Times New Roman" w:hAnsi="Times New Roman" w:cs="Times New Roman"/>
          <w:i/>
          <w:sz w:val="24"/>
          <w:szCs w:val="20"/>
          <w:lang w:eastAsia="nb-NO"/>
        </w:rPr>
      </w:pPr>
      <w:r w:rsidRPr="00BF2B55">
        <w:rPr>
          <w:rFonts w:ascii="Times New Roman" w:eastAsia="Times New Roman" w:hAnsi="Times New Roman" w:cs="Times New Roman"/>
          <w:b/>
          <w:sz w:val="24"/>
          <w:szCs w:val="20"/>
          <w:lang w:eastAsia="nb-NO"/>
        </w:rPr>
        <w:t>§ 7.1</w:t>
      </w:r>
      <w:r w:rsidRPr="00BF2B55">
        <w:rPr>
          <w:rFonts w:ascii="Times New Roman" w:eastAsia="Times New Roman" w:hAnsi="Times New Roman" w:cs="Times New Roman"/>
          <w:sz w:val="24"/>
          <w:szCs w:val="20"/>
          <w:lang w:eastAsia="nb-NO"/>
        </w:rPr>
        <w:t xml:space="preserve"> </w:t>
      </w:r>
      <w:r w:rsidRPr="00BF2B55">
        <w:rPr>
          <w:rFonts w:ascii="Times New Roman" w:eastAsia="Times New Roman" w:hAnsi="Times New Roman" w:cs="Times New Roman"/>
          <w:i/>
          <w:sz w:val="24"/>
          <w:szCs w:val="20"/>
          <w:lang w:eastAsia="nb-NO"/>
        </w:rPr>
        <w:t>Generelt</w:t>
      </w:r>
    </w:p>
    <w:p w14:paraId="1117DA82" w14:textId="77777777" w:rsidR="00BF2B55" w:rsidRPr="00BF2B55" w:rsidRDefault="00BF2B55" w:rsidP="00BF2B55">
      <w:pPr>
        <w:overflowPunct w:val="0"/>
        <w:autoSpaceDE w:val="0"/>
        <w:autoSpaceDN w:val="0"/>
        <w:adjustRightInd w:val="0"/>
        <w:spacing w:after="0" w:line="240" w:lineRule="auto"/>
        <w:rPr>
          <w:rFonts w:ascii="Times New Roman" w:eastAsia="Times New Roman" w:hAnsi="Times New Roman" w:cs="Times New Roman"/>
          <w:sz w:val="24"/>
          <w:szCs w:val="20"/>
          <w:lang w:eastAsia="nb-NO"/>
        </w:rPr>
      </w:pPr>
      <w:r w:rsidRPr="00BF2B55">
        <w:rPr>
          <w:rFonts w:ascii="Times New Roman" w:eastAsia="Times New Roman" w:hAnsi="Times New Roman" w:cs="Times New Roman"/>
          <w:sz w:val="24"/>
          <w:szCs w:val="20"/>
          <w:lang w:eastAsia="nb-NO"/>
        </w:rPr>
        <w:t>Rådmannen er den øverste leder for den samlede kommunale administrasjon og skal påse at saker som legges fram for folkevalgte organer er forsvarlig utredet og at vedtak blir iverksatt.</w:t>
      </w:r>
    </w:p>
    <w:p w14:paraId="5B266FE9" w14:textId="77777777" w:rsidR="00BF2B55" w:rsidRPr="00BF2B55" w:rsidRDefault="00BF2B55" w:rsidP="00BF2B55">
      <w:pPr>
        <w:overflowPunct w:val="0"/>
        <w:autoSpaceDE w:val="0"/>
        <w:autoSpaceDN w:val="0"/>
        <w:adjustRightInd w:val="0"/>
        <w:spacing w:after="0" w:line="240" w:lineRule="auto"/>
        <w:rPr>
          <w:rFonts w:ascii="Times New Roman" w:eastAsia="Times New Roman" w:hAnsi="Times New Roman" w:cs="Times New Roman"/>
          <w:sz w:val="24"/>
          <w:szCs w:val="20"/>
          <w:lang w:eastAsia="nb-NO"/>
        </w:rPr>
      </w:pPr>
    </w:p>
    <w:p w14:paraId="6CA030CF" w14:textId="77777777" w:rsidR="00BF2B55" w:rsidRPr="00BF2B55" w:rsidRDefault="00BF2B55" w:rsidP="00BF2B55">
      <w:pPr>
        <w:overflowPunct w:val="0"/>
        <w:autoSpaceDE w:val="0"/>
        <w:autoSpaceDN w:val="0"/>
        <w:adjustRightInd w:val="0"/>
        <w:spacing w:after="0" w:line="240" w:lineRule="auto"/>
        <w:rPr>
          <w:rFonts w:ascii="Times New Roman" w:eastAsia="Times New Roman" w:hAnsi="Times New Roman" w:cs="Times New Roman"/>
          <w:sz w:val="24"/>
          <w:szCs w:val="20"/>
          <w:lang w:eastAsia="nb-NO"/>
        </w:rPr>
      </w:pPr>
      <w:r w:rsidRPr="00BF2B55">
        <w:rPr>
          <w:rFonts w:ascii="Times New Roman" w:eastAsia="Times New Roman" w:hAnsi="Times New Roman" w:cs="Times New Roman"/>
          <w:sz w:val="24"/>
          <w:szCs w:val="20"/>
          <w:lang w:eastAsia="nb-NO"/>
        </w:rPr>
        <w:t>Med hjemmel i Kommunelovens § 23, 4. ledd, delegeres rådmannen myndighet til å treffe vedtak i alle enkeltsaker eller i sakstyper, som ikke er av prinsipiell betydning, såkalte kurante saker. Må ikke være i strid med den myndighet kommunestyret har lagt til formannskapet.</w:t>
      </w:r>
    </w:p>
    <w:p w14:paraId="587D5601" w14:textId="77777777" w:rsidR="00BF2B55" w:rsidRPr="00BF2B55" w:rsidRDefault="00BF2B55" w:rsidP="00BF2B55">
      <w:pPr>
        <w:overflowPunct w:val="0"/>
        <w:autoSpaceDE w:val="0"/>
        <w:autoSpaceDN w:val="0"/>
        <w:adjustRightInd w:val="0"/>
        <w:spacing w:after="0" w:line="240" w:lineRule="auto"/>
        <w:rPr>
          <w:rFonts w:ascii="Times New Roman" w:eastAsia="Times New Roman" w:hAnsi="Times New Roman" w:cs="Times New Roman"/>
          <w:sz w:val="24"/>
          <w:szCs w:val="20"/>
          <w:lang w:eastAsia="nb-NO"/>
        </w:rPr>
      </w:pPr>
    </w:p>
    <w:p w14:paraId="5B595847" w14:textId="77777777" w:rsidR="00BF2B55" w:rsidRPr="00BF2B55" w:rsidRDefault="00BF2B55" w:rsidP="00BF2B55">
      <w:pPr>
        <w:overflowPunct w:val="0"/>
        <w:autoSpaceDE w:val="0"/>
        <w:autoSpaceDN w:val="0"/>
        <w:adjustRightInd w:val="0"/>
        <w:spacing w:after="0" w:line="240" w:lineRule="auto"/>
        <w:rPr>
          <w:rFonts w:ascii="Times New Roman" w:eastAsia="Times New Roman" w:hAnsi="Times New Roman" w:cs="Times New Roman"/>
          <w:sz w:val="24"/>
          <w:szCs w:val="20"/>
          <w:lang w:eastAsia="nb-NO"/>
        </w:rPr>
      </w:pPr>
      <w:r w:rsidRPr="00BF2B55">
        <w:rPr>
          <w:rFonts w:ascii="Times New Roman" w:eastAsia="Times New Roman" w:hAnsi="Times New Roman" w:cs="Times New Roman"/>
          <w:sz w:val="24"/>
          <w:szCs w:val="20"/>
          <w:lang w:eastAsia="nb-NO"/>
        </w:rPr>
        <w:t>En sak oppfattes som kurant når det foreligger klare retningslinjer for hvordan den skal behandles, man har praksis fra tidligere politisk behandling av lignende saker, saken ligger innenfor vedtatte budsjettrammer og forutsetninger, og er i tråd med overordnede kommunale planer. Særskilt skal nevnes:</w:t>
      </w:r>
    </w:p>
    <w:p w14:paraId="0D9C758F" w14:textId="77777777" w:rsidR="00BF2B55" w:rsidRPr="00BF2B55" w:rsidRDefault="00BF2B55" w:rsidP="00BF2B55">
      <w:pPr>
        <w:overflowPunct w:val="0"/>
        <w:autoSpaceDE w:val="0"/>
        <w:autoSpaceDN w:val="0"/>
        <w:adjustRightInd w:val="0"/>
        <w:spacing w:after="0" w:line="240" w:lineRule="auto"/>
        <w:rPr>
          <w:rFonts w:ascii="Times New Roman" w:eastAsia="Times New Roman" w:hAnsi="Times New Roman" w:cs="Times New Roman"/>
          <w:sz w:val="24"/>
          <w:szCs w:val="20"/>
          <w:lang w:eastAsia="nb-NO"/>
        </w:rPr>
      </w:pPr>
    </w:p>
    <w:p w14:paraId="4656B9A7" w14:textId="77777777" w:rsidR="00BF2B55" w:rsidRPr="00BF2B55" w:rsidRDefault="00BF2B55" w:rsidP="00BF2B55">
      <w:pPr>
        <w:overflowPunct w:val="0"/>
        <w:autoSpaceDE w:val="0"/>
        <w:autoSpaceDN w:val="0"/>
        <w:adjustRightInd w:val="0"/>
        <w:spacing w:after="0" w:line="240" w:lineRule="auto"/>
        <w:rPr>
          <w:rFonts w:ascii="Times New Roman" w:eastAsia="Times New Roman" w:hAnsi="Times New Roman" w:cs="Times New Roman"/>
          <w:i/>
          <w:sz w:val="24"/>
          <w:szCs w:val="20"/>
          <w:lang w:eastAsia="nb-NO"/>
        </w:rPr>
      </w:pPr>
      <w:r w:rsidRPr="00BF2B55">
        <w:rPr>
          <w:rFonts w:ascii="Times New Roman" w:eastAsia="Times New Roman" w:hAnsi="Times New Roman" w:cs="Times New Roman"/>
          <w:b/>
          <w:sz w:val="24"/>
          <w:szCs w:val="20"/>
          <w:lang w:eastAsia="nb-NO"/>
        </w:rPr>
        <w:t xml:space="preserve">§ 7.2 </w:t>
      </w:r>
      <w:r w:rsidRPr="00BF2B55">
        <w:rPr>
          <w:rFonts w:ascii="Times New Roman" w:eastAsia="Times New Roman" w:hAnsi="Times New Roman" w:cs="Times New Roman"/>
          <w:i/>
          <w:sz w:val="24"/>
          <w:szCs w:val="20"/>
          <w:lang w:eastAsia="nb-NO"/>
        </w:rPr>
        <w:t>Personalsaker</w:t>
      </w:r>
    </w:p>
    <w:p w14:paraId="081D192F" w14:textId="77777777" w:rsidR="00BF2B55" w:rsidRPr="00BF2B55" w:rsidRDefault="00BF2B55" w:rsidP="00BF2B55">
      <w:pPr>
        <w:overflowPunct w:val="0"/>
        <w:autoSpaceDE w:val="0"/>
        <w:autoSpaceDN w:val="0"/>
        <w:adjustRightInd w:val="0"/>
        <w:spacing w:after="0" w:line="240" w:lineRule="auto"/>
        <w:rPr>
          <w:rFonts w:ascii="Times New Roman" w:eastAsia="Times New Roman" w:hAnsi="Times New Roman" w:cs="Times New Roman"/>
          <w:sz w:val="24"/>
          <w:szCs w:val="20"/>
          <w:lang w:eastAsia="nb-NO"/>
        </w:rPr>
      </w:pPr>
      <w:r w:rsidRPr="00BF2B55">
        <w:rPr>
          <w:rFonts w:ascii="Times New Roman" w:eastAsia="Times New Roman" w:hAnsi="Times New Roman" w:cs="Times New Roman"/>
          <w:sz w:val="24"/>
          <w:szCs w:val="20"/>
          <w:lang w:eastAsia="nb-NO"/>
        </w:rPr>
        <w:t>Rådmannen gis myndighet til å:</w:t>
      </w:r>
    </w:p>
    <w:p w14:paraId="5F5BC78F" w14:textId="77777777" w:rsidR="00BF2B55" w:rsidRPr="00BF2B55" w:rsidRDefault="00BF2B55" w:rsidP="00BF2B55">
      <w:pPr>
        <w:numPr>
          <w:ilvl w:val="0"/>
          <w:numId w:val="1"/>
        </w:numPr>
        <w:autoSpaceDE w:val="0"/>
        <w:spacing w:after="0" w:line="240" w:lineRule="auto"/>
        <w:rPr>
          <w:rFonts w:ascii="Times New Roman" w:eastAsia="Times New Roman" w:hAnsi="Times New Roman" w:cs="Times New Roman"/>
          <w:sz w:val="24"/>
          <w:szCs w:val="20"/>
          <w:lang w:eastAsia="nb-NO"/>
        </w:rPr>
      </w:pPr>
      <w:r w:rsidRPr="00BF2B55">
        <w:rPr>
          <w:rFonts w:ascii="Times New Roman" w:eastAsia="Times New Roman" w:hAnsi="Times New Roman" w:cs="Times New Roman"/>
          <w:sz w:val="24"/>
          <w:szCs w:val="20"/>
          <w:lang w:eastAsia="nb-NO"/>
        </w:rPr>
        <w:t xml:space="preserve">Avgjøre permisjonssøknader </w:t>
      </w:r>
      <w:proofErr w:type="spellStart"/>
      <w:r w:rsidRPr="00BF2B55">
        <w:rPr>
          <w:rFonts w:ascii="Times New Roman" w:eastAsia="Times New Roman" w:hAnsi="Times New Roman" w:cs="Times New Roman"/>
          <w:sz w:val="24"/>
          <w:szCs w:val="20"/>
          <w:lang w:eastAsia="nb-NO"/>
        </w:rPr>
        <w:t>ihht</w:t>
      </w:r>
      <w:proofErr w:type="spellEnd"/>
      <w:r w:rsidRPr="00BF2B55">
        <w:rPr>
          <w:rFonts w:ascii="Times New Roman" w:eastAsia="Times New Roman" w:hAnsi="Times New Roman" w:cs="Times New Roman"/>
          <w:sz w:val="24"/>
          <w:szCs w:val="20"/>
          <w:lang w:eastAsia="nb-NO"/>
        </w:rPr>
        <w:t xml:space="preserve"> permisjonsreglement</w:t>
      </w:r>
    </w:p>
    <w:p w14:paraId="5F03AE96" w14:textId="77777777" w:rsidR="00BF2B55" w:rsidRPr="00BF2B55" w:rsidRDefault="00BF2B55" w:rsidP="00BF2B55">
      <w:pPr>
        <w:numPr>
          <w:ilvl w:val="0"/>
          <w:numId w:val="1"/>
        </w:numPr>
        <w:autoSpaceDE w:val="0"/>
        <w:spacing w:after="0" w:line="240" w:lineRule="auto"/>
        <w:rPr>
          <w:rFonts w:ascii="Times New Roman" w:eastAsia="Times New Roman" w:hAnsi="Times New Roman" w:cs="Times New Roman"/>
          <w:sz w:val="24"/>
          <w:szCs w:val="20"/>
          <w:lang w:eastAsia="nb-NO"/>
        </w:rPr>
      </w:pPr>
      <w:r w:rsidRPr="00BF2B55">
        <w:rPr>
          <w:rFonts w:ascii="Times New Roman" w:eastAsia="Times New Roman" w:hAnsi="Times New Roman" w:cs="Times New Roman"/>
          <w:sz w:val="24"/>
          <w:szCs w:val="20"/>
          <w:lang w:eastAsia="nb-NO"/>
        </w:rPr>
        <w:t xml:space="preserve">Avgjøre søknad om flyttegodtgjørelse </w:t>
      </w:r>
      <w:proofErr w:type="spellStart"/>
      <w:r w:rsidRPr="00BF2B55">
        <w:rPr>
          <w:rFonts w:ascii="Times New Roman" w:eastAsia="Times New Roman" w:hAnsi="Times New Roman" w:cs="Times New Roman"/>
          <w:sz w:val="24"/>
          <w:szCs w:val="20"/>
          <w:lang w:eastAsia="nb-NO"/>
        </w:rPr>
        <w:t>ihht</w:t>
      </w:r>
      <w:proofErr w:type="spellEnd"/>
      <w:r w:rsidRPr="00BF2B55">
        <w:rPr>
          <w:rFonts w:ascii="Times New Roman" w:eastAsia="Times New Roman" w:hAnsi="Times New Roman" w:cs="Times New Roman"/>
          <w:sz w:val="24"/>
          <w:szCs w:val="20"/>
          <w:lang w:eastAsia="nb-NO"/>
        </w:rPr>
        <w:t xml:space="preserve"> reglement</w:t>
      </w:r>
    </w:p>
    <w:p w14:paraId="2B4D9114" w14:textId="77777777" w:rsidR="00BF2B55" w:rsidRPr="00BF2B55" w:rsidRDefault="00BF2B55" w:rsidP="00BF2B55">
      <w:pPr>
        <w:numPr>
          <w:ilvl w:val="0"/>
          <w:numId w:val="1"/>
        </w:numPr>
        <w:autoSpaceDE w:val="0"/>
        <w:spacing w:after="0" w:line="240" w:lineRule="auto"/>
        <w:rPr>
          <w:rFonts w:ascii="Times New Roman" w:eastAsia="Times New Roman" w:hAnsi="Times New Roman" w:cs="Times New Roman"/>
          <w:sz w:val="24"/>
          <w:szCs w:val="20"/>
          <w:lang w:eastAsia="nb-NO"/>
        </w:rPr>
      </w:pPr>
      <w:r w:rsidRPr="00BF2B55">
        <w:rPr>
          <w:rFonts w:ascii="Times New Roman" w:eastAsia="Times New Roman" w:hAnsi="Times New Roman" w:cs="Times New Roman"/>
          <w:sz w:val="24"/>
          <w:szCs w:val="20"/>
          <w:lang w:eastAsia="nb-NO"/>
        </w:rPr>
        <w:t>Inngå arbeidsavtaler inntil 12 måneder</w:t>
      </w:r>
    </w:p>
    <w:p w14:paraId="59C364E9" w14:textId="77777777" w:rsidR="00BF2B55" w:rsidRPr="00BF2B55" w:rsidRDefault="00BF2B55" w:rsidP="00BF2B55">
      <w:pPr>
        <w:numPr>
          <w:ilvl w:val="0"/>
          <w:numId w:val="1"/>
        </w:numPr>
        <w:autoSpaceDE w:val="0"/>
        <w:spacing w:after="0" w:line="240" w:lineRule="auto"/>
        <w:rPr>
          <w:rFonts w:ascii="Times New Roman" w:eastAsia="Times New Roman" w:hAnsi="Times New Roman" w:cs="Times New Roman"/>
          <w:sz w:val="24"/>
          <w:szCs w:val="20"/>
          <w:lang w:eastAsia="nb-NO"/>
        </w:rPr>
      </w:pPr>
      <w:r w:rsidRPr="00BF2B55">
        <w:rPr>
          <w:rFonts w:ascii="Times New Roman" w:eastAsia="Times New Roman" w:hAnsi="Times New Roman" w:cs="Times New Roman"/>
          <w:sz w:val="24"/>
          <w:szCs w:val="20"/>
          <w:lang w:eastAsia="nb-NO"/>
        </w:rPr>
        <w:t>Utarbeide stillingsbeskrivelser</w:t>
      </w:r>
    </w:p>
    <w:p w14:paraId="380324C6" w14:textId="77777777" w:rsidR="00BF2B55" w:rsidRPr="00BF2B55" w:rsidRDefault="00BF2B55" w:rsidP="00BF2B55">
      <w:pPr>
        <w:numPr>
          <w:ilvl w:val="0"/>
          <w:numId w:val="1"/>
        </w:numPr>
        <w:autoSpaceDE w:val="0"/>
        <w:spacing w:after="0" w:line="240" w:lineRule="auto"/>
        <w:rPr>
          <w:rFonts w:ascii="Times New Roman" w:eastAsia="Times New Roman" w:hAnsi="Times New Roman" w:cs="Times New Roman"/>
          <w:sz w:val="24"/>
          <w:szCs w:val="20"/>
          <w:lang w:eastAsia="nb-NO"/>
        </w:rPr>
      </w:pPr>
      <w:r w:rsidRPr="00BF2B55">
        <w:rPr>
          <w:rFonts w:ascii="Times New Roman" w:eastAsia="Times New Roman" w:hAnsi="Times New Roman" w:cs="Times New Roman"/>
          <w:sz w:val="24"/>
          <w:szCs w:val="20"/>
          <w:lang w:eastAsia="nb-NO"/>
        </w:rPr>
        <w:t>Vedta intern kunngjøring av stillinger</w:t>
      </w:r>
    </w:p>
    <w:p w14:paraId="6BA68982" w14:textId="77777777" w:rsidR="00BF2B55" w:rsidRPr="00BF2B55" w:rsidRDefault="00BF2B55" w:rsidP="00BF2B55">
      <w:pPr>
        <w:numPr>
          <w:ilvl w:val="0"/>
          <w:numId w:val="1"/>
        </w:numPr>
        <w:autoSpaceDE w:val="0"/>
        <w:spacing w:after="0" w:line="240" w:lineRule="auto"/>
        <w:rPr>
          <w:rFonts w:ascii="Times New Roman" w:eastAsia="Times New Roman" w:hAnsi="Times New Roman" w:cs="Times New Roman"/>
          <w:sz w:val="24"/>
          <w:szCs w:val="20"/>
          <w:lang w:eastAsia="nb-NO"/>
        </w:rPr>
      </w:pPr>
      <w:r w:rsidRPr="00BF2B55">
        <w:rPr>
          <w:rFonts w:ascii="Times New Roman" w:eastAsia="Times New Roman" w:hAnsi="Times New Roman" w:cs="Times New Roman"/>
          <w:sz w:val="24"/>
          <w:szCs w:val="20"/>
          <w:lang w:eastAsia="nb-NO"/>
        </w:rPr>
        <w:t>Opprettelse/utvidelse av stillinger innenfor vedtatt budsjett</w:t>
      </w:r>
    </w:p>
    <w:p w14:paraId="6EF6284D" w14:textId="77777777" w:rsidR="00BF2B55" w:rsidRPr="00BF2B55" w:rsidRDefault="00BF2B55" w:rsidP="00BF2B55">
      <w:pPr>
        <w:numPr>
          <w:ilvl w:val="0"/>
          <w:numId w:val="1"/>
        </w:numPr>
        <w:autoSpaceDE w:val="0"/>
        <w:spacing w:after="0" w:line="240" w:lineRule="auto"/>
        <w:rPr>
          <w:rFonts w:ascii="Times New Roman" w:eastAsia="Times New Roman" w:hAnsi="Times New Roman" w:cs="Times New Roman"/>
          <w:sz w:val="24"/>
          <w:szCs w:val="20"/>
          <w:lang w:eastAsia="nb-NO"/>
        </w:rPr>
      </w:pPr>
      <w:r w:rsidRPr="00BF2B55">
        <w:rPr>
          <w:rFonts w:ascii="Times New Roman" w:eastAsia="Times New Roman" w:hAnsi="Times New Roman" w:cs="Times New Roman"/>
          <w:sz w:val="24"/>
          <w:szCs w:val="20"/>
          <w:lang w:eastAsia="nb-NO"/>
        </w:rPr>
        <w:t>Fullmakt til å tilstå telefongodtgjørelse innen rammen av reglement vedtatt av formannskap eller kommunestyre</w:t>
      </w:r>
    </w:p>
    <w:p w14:paraId="7474F759" w14:textId="77777777" w:rsidR="00BF2B55" w:rsidRPr="00BF2B55" w:rsidRDefault="00BF2B55" w:rsidP="00BF2B55">
      <w:pPr>
        <w:numPr>
          <w:ilvl w:val="0"/>
          <w:numId w:val="1"/>
        </w:numPr>
        <w:autoSpaceDE w:val="0"/>
        <w:spacing w:after="0" w:line="240" w:lineRule="auto"/>
        <w:rPr>
          <w:rFonts w:ascii="Times New Roman" w:eastAsia="Times New Roman" w:hAnsi="Times New Roman" w:cs="Times New Roman"/>
          <w:sz w:val="24"/>
          <w:szCs w:val="20"/>
          <w:lang w:eastAsia="nb-NO"/>
        </w:rPr>
      </w:pPr>
      <w:r w:rsidRPr="00BF2B55">
        <w:rPr>
          <w:rFonts w:ascii="Times New Roman" w:eastAsia="Times New Roman" w:hAnsi="Times New Roman" w:cs="Times New Roman"/>
          <w:sz w:val="24"/>
          <w:szCs w:val="20"/>
          <w:lang w:eastAsia="nb-NO"/>
        </w:rPr>
        <w:t xml:space="preserve">Gi påskjønnelse til tjenestemann, </w:t>
      </w:r>
      <w:proofErr w:type="spellStart"/>
      <w:r w:rsidRPr="00BF2B55">
        <w:rPr>
          <w:rFonts w:ascii="Times New Roman" w:eastAsia="Times New Roman" w:hAnsi="Times New Roman" w:cs="Times New Roman"/>
          <w:sz w:val="24"/>
          <w:szCs w:val="20"/>
          <w:lang w:eastAsia="nb-NO"/>
        </w:rPr>
        <w:t>hilsner</w:t>
      </w:r>
      <w:proofErr w:type="spellEnd"/>
      <w:r w:rsidRPr="00BF2B55">
        <w:rPr>
          <w:rFonts w:ascii="Times New Roman" w:eastAsia="Times New Roman" w:hAnsi="Times New Roman" w:cs="Times New Roman"/>
          <w:sz w:val="24"/>
          <w:szCs w:val="20"/>
          <w:lang w:eastAsia="nb-NO"/>
        </w:rPr>
        <w:t xml:space="preserve">, kranser </w:t>
      </w:r>
      <w:proofErr w:type="spellStart"/>
      <w:r w:rsidRPr="00BF2B55">
        <w:rPr>
          <w:rFonts w:ascii="Times New Roman" w:eastAsia="Times New Roman" w:hAnsi="Times New Roman" w:cs="Times New Roman"/>
          <w:sz w:val="24"/>
          <w:szCs w:val="20"/>
          <w:lang w:eastAsia="nb-NO"/>
        </w:rPr>
        <w:t>o.l</w:t>
      </w:r>
      <w:proofErr w:type="spellEnd"/>
      <w:r w:rsidRPr="00BF2B55">
        <w:rPr>
          <w:rFonts w:ascii="Times New Roman" w:eastAsia="Times New Roman" w:hAnsi="Times New Roman" w:cs="Times New Roman"/>
          <w:sz w:val="24"/>
          <w:szCs w:val="20"/>
          <w:lang w:eastAsia="nb-NO"/>
        </w:rPr>
        <w:t xml:space="preserve"> innenfor reglement vedtatt av administrasjonsutvalget.</w:t>
      </w:r>
    </w:p>
    <w:p w14:paraId="46420865" w14:textId="77777777" w:rsidR="00BF2B55" w:rsidRPr="00BF2B55" w:rsidRDefault="00BF2B55" w:rsidP="00BF2B55">
      <w:pPr>
        <w:overflowPunct w:val="0"/>
        <w:autoSpaceDE w:val="0"/>
        <w:autoSpaceDN w:val="0"/>
        <w:adjustRightInd w:val="0"/>
        <w:spacing w:after="0" w:line="240" w:lineRule="auto"/>
        <w:rPr>
          <w:rFonts w:ascii="Times New Roman" w:eastAsia="Times New Roman" w:hAnsi="Times New Roman" w:cs="Times New Roman"/>
          <w:sz w:val="24"/>
          <w:szCs w:val="20"/>
          <w:lang w:eastAsia="nb-NO"/>
        </w:rPr>
      </w:pPr>
    </w:p>
    <w:p w14:paraId="6E48D64B" w14:textId="77777777" w:rsidR="00BF2B55" w:rsidRPr="00BF2B55" w:rsidRDefault="00BF2B55" w:rsidP="00BF2B55">
      <w:pPr>
        <w:overflowPunct w:val="0"/>
        <w:autoSpaceDE w:val="0"/>
        <w:autoSpaceDN w:val="0"/>
        <w:adjustRightInd w:val="0"/>
        <w:spacing w:after="0" w:line="240" w:lineRule="auto"/>
        <w:rPr>
          <w:rFonts w:ascii="Times New Roman" w:eastAsia="Times New Roman" w:hAnsi="Times New Roman" w:cs="Times New Roman"/>
          <w:i/>
          <w:sz w:val="24"/>
          <w:szCs w:val="20"/>
          <w:lang w:eastAsia="nb-NO"/>
        </w:rPr>
      </w:pPr>
      <w:r w:rsidRPr="00BF2B55">
        <w:rPr>
          <w:rFonts w:ascii="Times New Roman" w:eastAsia="Times New Roman" w:hAnsi="Times New Roman" w:cs="Times New Roman"/>
          <w:b/>
          <w:sz w:val="24"/>
          <w:szCs w:val="20"/>
          <w:lang w:eastAsia="nb-NO"/>
        </w:rPr>
        <w:t>§ 7.3</w:t>
      </w:r>
      <w:r w:rsidRPr="00BF2B55">
        <w:rPr>
          <w:rFonts w:ascii="Times New Roman" w:eastAsia="Times New Roman" w:hAnsi="Times New Roman" w:cs="Times New Roman"/>
          <w:sz w:val="24"/>
          <w:szCs w:val="20"/>
          <w:lang w:eastAsia="nb-NO"/>
        </w:rPr>
        <w:t xml:space="preserve"> </w:t>
      </w:r>
      <w:r w:rsidRPr="00BF2B55">
        <w:rPr>
          <w:rFonts w:ascii="Times New Roman" w:eastAsia="Times New Roman" w:hAnsi="Times New Roman" w:cs="Times New Roman"/>
          <w:i/>
          <w:sz w:val="24"/>
          <w:szCs w:val="20"/>
          <w:lang w:eastAsia="nb-NO"/>
        </w:rPr>
        <w:t>Tilsettingsutvalget</w:t>
      </w:r>
    </w:p>
    <w:p w14:paraId="7B51DFA6" w14:textId="77777777" w:rsidR="00BF2B55" w:rsidRPr="00BF2B55" w:rsidRDefault="00BF2B55" w:rsidP="00BF2B55">
      <w:pPr>
        <w:overflowPunct w:val="0"/>
        <w:autoSpaceDE w:val="0"/>
        <w:autoSpaceDN w:val="0"/>
        <w:adjustRightInd w:val="0"/>
        <w:spacing w:after="0" w:line="240" w:lineRule="auto"/>
        <w:rPr>
          <w:rFonts w:ascii="Times New Roman" w:eastAsia="Times New Roman" w:hAnsi="Times New Roman" w:cs="Times New Roman"/>
          <w:sz w:val="24"/>
          <w:szCs w:val="20"/>
          <w:lang w:eastAsia="nb-NO"/>
        </w:rPr>
      </w:pPr>
      <w:r w:rsidRPr="00BF2B55">
        <w:rPr>
          <w:rFonts w:ascii="Times New Roman" w:eastAsia="Times New Roman" w:hAnsi="Times New Roman" w:cs="Times New Roman"/>
          <w:sz w:val="24"/>
          <w:szCs w:val="20"/>
          <w:lang w:eastAsia="nb-NO"/>
        </w:rPr>
        <w:t>Rådmannen er leder av tilsettingsutvalget.</w:t>
      </w:r>
    </w:p>
    <w:p w14:paraId="0EFDCC6F" w14:textId="77777777" w:rsidR="00BF2B55" w:rsidRPr="00BF2B55" w:rsidRDefault="00BF2B55" w:rsidP="00BF2B55">
      <w:pPr>
        <w:overflowPunct w:val="0"/>
        <w:autoSpaceDE w:val="0"/>
        <w:autoSpaceDN w:val="0"/>
        <w:adjustRightInd w:val="0"/>
        <w:spacing w:after="0" w:line="240" w:lineRule="auto"/>
        <w:rPr>
          <w:rFonts w:ascii="Times New Roman" w:eastAsia="Times New Roman" w:hAnsi="Times New Roman" w:cs="Times New Roman"/>
          <w:sz w:val="24"/>
          <w:szCs w:val="20"/>
          <w:lang w:eastAsia="nb-NO"/>
        </w:rPr>
      </w:pPr>
      <w:r w:rsidRPr="00BF2B55">
        <w:rPr>
          <w:rFonts w:ascii="Times New Roman" w:eastAsia="Times New Roman" w:hAnsi="Times New Roman" w:cs="Times New Roman"/>
          <w:sz w:val="24"/>
          <w:szCs w:val="20"/>
          <w:lang w:eastAsia="nb-NO"/>
        </w:rPr>
        <w:t>Tilsettingsutvalget foretar alle tilsettinger/oppsigelser i stillinger under avdelingsleder. Ved uenighet i utvalget ankes saken automatisk til det partssammensatte utvalget.</w:t>
      </w:r>
    </w:p>
    <w:p w14:paraId="39986BCE" w14:textId="77777777" w:rsidR="00BF2B55" w:rsidRPr="00BF2B55" w:rsidRDefault="00BF2B55" w:rsidP="00BF2B55">
      <w:pPr>
        <w:overflowPunct w:val="0"/>
        <w:autoSpaceDE w:val="0"/>
        <w:autoSpaceDN w:val="0"/>
        <w:adjustRightInd w:val="0"/>
        <w:spacing w:after="0" w:line="240" w:lineRule="auto"/>
        <w:rPr>
          <w:rFonts w:ascii="Times New Roman" w:eastAsia="Times New Roman" w:hAnsi="Times New Roman" w:cs="Times New Roman"/>
          <w:sz w:val="24"/>
          <w:szCs w:val="20"/>
          <w:lang w:eastAsia="nb-NO"/>
        </w:rPr>
      </w:pPr>
    </w:p>
    <w:p w14:paraId="276CA17E" w14:textId="77777777" w:rsidR="00BF2B55" w:rsidRPr="00BF2B55" w:rsidRDefault="00BF2B55" w:rsidP="00BF2B55">
      <w:pPr>
        <w:overflowPunct w:val="0"/>
        <w:autoSpaceDE w:val="0"/>
        <w:autoSpaceDN w:val="0"/>
        <w:adjustRightInd w:val="0"/>
        <w:spacing w:after="0" w:line="240" w:lineRule="auto"/>
        <w:rPr>
          <w:rFonts w:ascii="Times New Roman" w:eastAsia="Times New Roman" w:hAnsi="Times New Roman" w:cs="Times New Roman"/>
          <w:i/>
          <w:sz w:val="24"/>
          <w:szCs w:val="20"/>
          <w:lang w:eastAsia="nb-NO"/>
        </w:rPr>
      </w:pPr>
      <w:r w:rsidRPr="00BF2B55">
        <w:rPr>
          <w:rFonts w:ascii="Times New Roman" w:eastAsia="Times New Roman" w:hAnsi="Times New Roman" w:cs="Times New Roman"/>
          <w:b/>
          <w:sz w:val="24"/>
          <w:szCs w:val="20"/>
          <w:lang w:eastAsia="nb-NO"/>
        </w:rPr>
        <w:t>§ 7.4</w:t>
      </w:r>
      <w:r w:rsidRPr="00BF2B55">
        <w:rPr>
          <w:rFonts w:ascii="Times New Roman" w:eastAsia="Times New Roman" w:hAnsi="Times New Roman" w:cs="Times New Roman"/>
          <w:sz w:val="24"/>
          <w:szCs w:val="20"/>
          <w:lang w:eastAsia="nb-NO"/>
        </w:rPr>
        <w:t xml:space="preserve"> </w:t>
      </w:r>
      <w:r w:rsidRPr="00BF2B55">
        <w:rPr>
          <w:rFonts w:ascii="Times New Roman" w:eastAsia="Times New Roman" w:hAnsi="Times New Roman" w:cs="Times New Roman"/>
          <w:i/>
          <w:sz w:val="24"/>
          <w:szCs w:val="20"/>
          <w:lang w:eastAsia="nb-NO"/>
        </w:rPr>
        <w:t>Anvisningsmyndigheten tilligger rådmann.</w:t>
      </w:r>
    </w:p>
    <w:p w14:paraId="0D7C2895" w14:textId="77777777" w:rsidR="00BF2B55" w:rsidRPr="00BF2B55" w:rsidRDefault="00BF2B55" w:rsidP="00BF2B55">
      <w:pPr>
        <w:overflowPunct w:val="0"/>
        <w:autoSpaceDE w:val="0"/>
        <w:autoSpaceDN w:val="0"/>
        <w:adjustRightInd w:val="0"/>
        <w:spacing w:after="0" w:line="240" w:lineRule="auto"/>
        <w:rPr>
          <w:rFonts w:ascii="Times New Roman" w:eastAsia="Times New Roman" w:hAnsi="Times New Roman" w:cs="Times New Roman"/>
          <w:sz w:val="24"/>
          <w:szCs w:val="20"/>
          <w:lang w:eastAsia="nb-NO"/>
        </w:rPr>
      </w:pPr>
    </w:p>
    <w:p w14:paraId="6F2D8C61" w14:textId="77777777" w:rsidR="00BF2B55" w:rsidRPr="00BF2B55" w:rsidRDefault="00BF2B55" w:rsidP="00BF2B55">
      <w:pPr>
        <w:overflowPunct w:val="0"/>
        <w:autoSpaceDE w:val="0"/>
        <w:autoSpaceDN w:val="0"/>
        <w:adjustRightInd w:val="0"/>
        <w:spacing w:after="0" w:line="240" w:lineRule="auto"/>
        <w:rPr>
          <w:rFonts w:ascii="Times New Roman" w:eastAsia="Times New Roman" w:hAnsi="Times New Roman" w:cs="Times New Roman"/>
          <w:sz w:val="24"/>
          <w:szCs w:val="20"/>
          <w:lang w:eastAsia="nb-NO"/>
        </w:rPr>
      </w:pPr>
      <w:r w:rsidRPr="00BF2B55">
        <w:rPr>
          <w:rFonts w:ascii="Times New Roman" w:eastAsia="Times New Roman" w:hAnsi="Times New Roman" w:cs="Times New Roman"/>
          <w:b/>
          <w:sz w:val="24"/>
          <w:szCs w:val="20"/>
          <w:lang w:eastAsia="nb-NO"/>
        </w:rPr>
        <w:lastRenderedPageBreak/>
        <w:t>§ 7.5</w:t>
      </w:r>
      <w:r w:rsidRPr="00BF2B55">
        <w:rPr>
          <w:rFonts w:ascii="Times New Roman" w:eastAsia="Times New Roman" w:hAnsi="Times New Roman" w:cs="Times New Roman"/>
          <w:sz w:val="24"/>
          <w:szCs w:val="20"/>
          <w:lang w:eastAsia="nb-NO"/>
        </w:rPr>
        <w:t xml:space="preserve"> </w:t>
      </w:r>
      <w:r w:rsidRPr="00BF2B55">
        <w:rPr>
          <w:rFonts w:ascii="Times New Roman" w:eastAsia="Times New Roman" w:hAnsi="Times New Roman" w:cs="Times New Roman"/>
          <w:i/>
          <w:sz w:val="24"/>
          <w:szCs w:val="20"/>
          <w:lang w:eastAsia="nb-NO"/>
        </w:rPr>
        <w:t>Rådmannen gis myndighet til å bevilge beløp med inntil kr. 5000</w:t>
      </w:r>
      <w:r w:rsidRPr="00BF2B55">
        <w:rPr>
          <w:rFonts w:ascii="Times New Roman" w:eastAsia="Times New Roman" w:hAnsi="Times New Roman" w:cs="Times New Roman"/>
          <w:sz w:val="24"/>
          <w:szCs w:val="20"/>
          <w:lang w:eastAsia="nb-NO"/>
        </w:rPr>
        <w:t xml:space="preserve"> pr. formål fra posten Formannskapets disp. og innvilge søknader om tilskudd innenfor rammen av posten Generelle tilskudd og bevilgninger.</w:t>
      </w:r>
    </w:p>
    <w:p w14:paraId="416F648B" w14:textId="77777777" w:rsidR="00BF2B55" w:rsidRPr="00BF2B55" w:rsidRDefault="00BF2B55" w:rsidP="00BF2B55">
      <w:pPr>
        <w:overflowPunct w:val="0"/>
        <w:autoSpaceDE w:val="0"/>
        <w:autoSpaceDN w:val="0"/>
        <w:adjustRightInd w:val="0"/>
        <w:spacing w:after="0" w:line="240" w:lineRule="auto"/>
        <w:rPr>
          <w:rFonts w:ascii="Times New Roman" w:eastAsia="Times New Roman" w:hAnsi="Times New Roman" w:cs="Times New Roman"/>
          <w:sz w:val="24"/>
          <w:szCs w:val="20"/>
          <w:lang w:eastAsia="nb-NO"/>
        </w:rPr>
      </w:pPr>
    </w:p>
    <w:p w14:paraId="6970F359" w14:textId="77777777" w:rsidR="00BF2B55" w:rsidRPr="00BF2B55" w:rsidRDefault="00BF2B55" w:rsidP="00BF2B55">
      <w:pPr>
        <w:overflowPunct w:val="0"/>
        <w:autoSpaceDE w:val="0"/>
        <w:autoSpaceDN w:val="0"/>
        <w:adjustRightInd w:val="0"/>
        <w:spacing w:after="0" w:line="240" w:lineRule="auto"/>
        <w:rPr>
          <w:rFonts w:ascii="Times New Roman" w:eastAsia="Times New Roman" w:hAnsi="Times New Roman" w:cs="Times New Roman"/>
          <w:i/>
          <w:sz w:val="24"/>
          <w:szCs w:val="20"/>
          <w:lang w:eastAsia="nb-NO"/>
        </w:rPr>
      </w:pPr>
      <w:r w:rsidRPr="00BF2B55">
        <w:rPr>
          <w:rFonts w:ascii="Times New Roman" w:eastAsia="Times New Roman" w:hAnsi="Times New Roman" w:cs="Times New Roman"/>
          <w:b/>
          <w:sz w:val="24"/>
          <w:szCs w:val="20"/>
          <w:lang w:eastAsia="nb-NO"/>
        </w:rPr>
        <w:t>§ 7.6</w:t>
      </w:r>
      <w:r w:rsidRPr="00BF2B55">
        <w:rPr>
          <w:rFonts w:ascii="Times New Roman" w:eastAsia="Times New Roman" w:hAnsi="Times New Roman" w:cs="Times New Roman"/>
          <w:sz w:val="24"/>
          <w:szCs w:val="20"/>
          <w:lang w:eastAsia="nb-NO"/>
        </w:rPr>
        <w:t xml:space="preserve"> </w:t>
      </w:r>
      <w:r w:rsidRPr="00BF2B55">
        <w:rPr>
          <w:rFonts w:ascii="Times New Roman" w:eastAsia="Times New Roman" w:hAnsi="Times New Roman" w:cs="Times New Roman"/>
          <w:i/>
          <w:sz w:val="24"/>
          <w:szCs w:val="20"/>
          <w:lang w:eastAsia="nb-NO"/>
        </w:rPr>
        <w:t>Kommunale eiendommer.</w:t>
      </w:r>
    </w:p>
    <w:p w14:paraId="2D3488C8" w14:textId="77777777" w:rsidR="00BF2B55" w:rsidRPr="00BF2B55" w:rsidRDefault="00BF2B55" w:rsidP="00BF2B55">
      <w:pPr>
        <w:overflowPunct w:val="0"/>
        <w:autoSpaceDE w:val="0"/>
        <w:autoSpaceDN w:val="0"/>
        <w:adjustRightInd w:val="0"/>
        <w:spacing w:after="0" w:line="240" w:lineRule="auto"/>
        <w:rPr>
          <w:rFonts w:ascii="Times New Roman" w:eastAsia="Times New Roman" w:hAnsi="Times New Roman" w:cs="Times New Roman"/>
          <w:sz w:val="24"/>
          <w:szCs w:val="20"/>
          <w:lang w:eastAsia="nb-NO"/>
        </w:rPr>
      </w:pPr>
      <w:r w:rsidRPr="00BF2B55">
        <w:rPr>
          <w:rFonts w:ascii="Times New Roman" w:eastAsia="Times New Roman" w:hAnsi="Times New Roman" w:cs="Times New Roman"/>
          <w:sz w:val="24"/>
          <w:szCs w:val="20"/>
          <w:lang w:eastAsia="nb-NO"/>
        </w:rPr>
        <w:t>Rådmannen gis myndighet/fullmakt til å:</w:t>
      </w:r>
    </w:p>
    <w:p w14:paraId="53702644" w14:textId="77777777" w:rsidR="00BF2B55" w:rsidRPr="00BF2B55" w:rsidRDefault="00BF2B55" w:rsidP="00BF2B55">
      <w:pPr>
        <w:overflowPunct w:val="0"/>
        <w:autoSpaceDE w:val="0"/>
        <w:autoSpaceDN w:val="0"/>
        <w:adjustRightInd w:val="0"/>
        <w:spacing w:after="0" w:line="240" w:lineRule="auto"/>
        <w:rPr>
          <w:rFonts w:ascii="Times New Roman" w:eastAsia="Times New Roman" w:hAnsi="Times New Roman" w:cs="Times New Roman"/>
          <w:sz w:val="24"/>
          <w:szCs w:val="20"/>
          <w:lang w:eastAsia="nb-NO"/>
        </w:rPr>
      </w:pPr>
    </w:p>
    <w:p w14:paraId="1078CEBB" w14:textId="77777777" w:rsidR="00BF2B55" w:rsidRPr="00BF2B55" w:rsidRDefault="00BF2B55" w:rsidP="00BF2B55">
      <w:pPr>
        <w:numPr>
          <w:ilvl w:val="0"/>
          <w:numId w:val="1"/>
        </w:numPr>
        <w:autoSpaceDE w:val="0"/>
        <w:spacing w:after="0" w:line="240" w:lineRule="auto"/>
        <w:rPr>
          <w:rFonts w:ascii="Times New Roman" w:eastAsia="Times New Roman" w:hAnsi="Times New Roman" w:cs="Times New Roman"/>
          <w:sz w:val="24"/>
          <w:szCs w:val="20"/>
          <w:lang w:eastAsia="nb-NO"/>
        </w:rPr>
      </w:pPr>
      <w:r w:rsidRPr="00BF2B55">
        <w:rPr>
          <w:rFonts w:ascii="Times New Roman" w:eastAsia="Times New Roman" w:hAnsi="Times New Roman" w:cs="Times New Roman"/>
          <w:sz w:val="24"/>
          <w:szCs w:val="20"/>
          <w:lang w:eastAsia="nb-NO"/>
        </w:rPr>
        <w:t>Foreta utleie av kommunale boliger, eldreboliger og boliger for spesielle grupper</w:t>
      </w:r>
    </w:p>
    <w:p w14:paraId="059F8F1D" w14:textId="77777777" w:rsidR="00BF2B55" w:rsidRPr="00BF2B55" w:rsidRDefault="00BF2B55" w:rsidP="00BF2B55">
      <w:pPr>
        <w:numPr>
          <w:ilvl w:val="0"/>
          <w:numId w:val="1"/>
        </w:numPr>
        <w:autoSpaceDE w:val="0"/>
        <w:spacing w:after="0" w:line="240" w:lineRule="auto"/>
        <w:rPr>
          <w:rFonts w:ascii="Times New Roman" w:eastAsia="Times New Roman" w:hAnsi="Times New Roman" w:cs="Times New Roman"/>
          <w:sz w:val="24"/>
          <w:szCs w:val="20"/>
          <w:lang w:eastAsia="nb-NO"/>
        </w:rPr>
      </w:pPr>
      <w:r w:rsidRPr="00BF2B55">
        <w:rPr>
          <w:rFonts w:ascii="Times New Roman" w:eastAsia="Times New Roman" w:hAnsi="Times New Roman" w:cs="Times New Roman"/>
          <w:sz w:val="24"/>
          <w:szCs w:val="20"/>
          <w:lang w:eastAsia="nb-NO"/>
        </w:rPr>
        <w:t>Til å begjære utkastelse av leieboere i kommunale boliger/leiligheter når det ikke betales husleie og/eller botiden er oversittet</w:t>
      </w:r>
    </w:p>
    <w:p w14:paraId="55420155" w14:textId="77777777" w:rsidR="00BF2B55" w:rsidRPr="00BF2B55" w:rsidRDefault="00BF2B55" w:rsidP="00BF2B55">
      <w:pPr>
        <w:numPr>
          <w:ilvl w:val="0"/>
          <w:numId w:val="1"/>
        </w:numPr>
        <w:autoSpaceDE w:val="0"/>
        <w:spacing w:after="0" w:line="240" w:lineRule="auto"/>
        <w:rPr>
          <w:rFonts w:ascii="Times New Roman" w:eastAsia="Times New Roman" w:hAnsi="Times New Roman" w:cs="Times New Roman"/>
          <w:sz w:val="24"/>
          <w:szCs w:val="20"/>
          <w:lang w:eastAsia="nb-NO"/>
        </w:rPr>
      </w:pPr>
      <w:r w:rsidRPr="00BF2B55">
        <w:rPr>
          <w:rFonts w:ascii="Times New Roman" w:eastAsia="Times New Roman" w:hAnsi="Times New Roman" w:cs="Times New Roman"/>
          <w:sz w:val="24"/>
          <w:szCs w:val="20"/>
          <w:lang w:eastAsia="nb-NO"/>
        </w:rPr>
        <w:t>Gi dispensasjon fra botidsbestemmelsene i kommunale boliger</w:t>
      </w:r>
    </w:p>
    <w:p w14:paraId="603A03C0" w14:textId="77777777" w:rsidR="00BF2B55" w:rsidRPr="00BF2B55" w:rsidRDefault="00BF2B55" w:rsidP="00BF2B55">
      <w:pPr>
        <w:overflowPunct w:val="0"/>
        <w:autoSpaceDE w:val="0"/>
        <w:autoSpaceDN w:val="0"/>
        <w:adjustRightInd w:val="0"/>
        <w:spacing w:after="0" w:line="240" w:lineRule="auto"/>
        <w:rPr>
          <w:rFonts w:ascii="Times New Roman" w:eastAsia="Times New Roman" w:hAnsi="Times New Roman" w:cs="Times New Roman"/>
          <w:sz w:val="24"/>
          <w:szCs w:val="20"/>
          <w:lang w:eastAsia="nb-NO"/>
        </w:rPr>
      </w:pPr>
    </w:p>
    <w:p w14:paraId="2CAECFD7" w14:textId="77777777" w:rsidR="00BF2B55" w:rsidRPr="00BF2B55" w:rsidRDefault="00BF2B55" w:rsidP="00BF2B55">
      <w:pPr>
        <w:overflowPunct w:val="0"/>
        <w:autoSpaceDE w:val="0"/>
        <w:autoSpaceDN w:val="0"/>
        <w:adjustRightInd w:val="0"/>
        <w:spacing w:after="0" w:line="240" w:lineRule="auto"/>
        <w:rPr>
          <w:rFonts w:ascii="Times New Roman" w:eastAsia="Times New Roman" w:hAnsi="Times New Roman" w:cs="Times New Roman"/>
          <w:sz w:val="24"/>
          <w:szCs w:val="20"/>
          <w:lang w:eastAsia="nb-NO"/>
        </w:rPr>
      </w:pPr>
      <w:r w:rsidRPr="00BF2B55">
        <w:rPr>
          <w:rFonts w:ascii="Times New Roman" w:eastAsia="Times New Roman" w:hAnsi="Times New Roman" w:cs="Times New Roman"/>
          <w:b/>
          <w:sz w:val="24"/>
          <w:szCs w:val="20"/>
          <w:lang w:eastAsia="nb-NO"/>
        </w:rPr>
        <w:t>§ 7.7</w:t>
      </w:r>
      <w:r w:rsidRPr="00BF2B55">
        <w:rPr>
          <w:rFonts w:ascii="Times New Roman" w:eastAsia="Times New Roman" w:hAnsi="Times New Roman" w:cs="Times New Roman"/>
          <w:sz w:val="24"/>
          <w:szCs w:val="20"/>
          <w:lang w:eastAsia="nb-NO"/>
        </w:rPr>
        <w:t xml:space="preserve"> </w:t>
      </w:r>
      <w:r w:rsidRPr="00BF2B55">
        <w:rPr>
          <w:rFonts w:ascii="Times New Roman" w:eastAsia="Times New Roman" w:hAnsi="Times New Roman" w:cs="Times New Roman"/>
          <w:i/>
          <w:sz w:val="24"/>
          <w:szCs w:val="20"/>
          <w:lang w:eastAsia="nb-NO"/>
        </w:rPr>
        <w:t>Søksmål, tvangsauksjon, sletting av gjeld.</w:t>
      </w:r>
    </w:p>
    <w:p w14:paraId="496844F2" w14:textId="77777777" w:rsidR="00BF2B55" w:rsidRPr="00BF2B55" w:rsidRDefault="00BF2B55" w:rsidP="00BF2B55">
      <w:pPr>
        <w:overflowPunct w:val="0"/>
        <w:autoSpaceDE w:val="0"/>
        <w:autoSpaceDN w:val="0"/>
        <w:adjustRightInd w:val="0"/>
        <w:spacing w:after="0" w:line="240" w:lineRule="auto"/>
        <w:rPr>
          <w:rFonts w:ascii="Times New Roman" w:eastAsia="Times New Roman" w:hAnsi="Times New Roman" w:cs="Times New Roman"/>
          <w:sz w:val="24"/>
          <w:szCs w:val="20"/>
          <w:lang w:eastAsia="nb-NO"/>
        </w:rPr>
      </w:pPr>
      <w:r w:rsidRPr="00BF2B55">
        <w:rPr>
          <w:rFonts w:ascii="Times New Roman" w:eastAsia="Times New Roman" w:hAnsi="Times New Roman" w:cs="Times New Roman"/>
          <w:sz w:val="24"/>
          <w:szCs w:val="20"/>
          <w:lang w:eastAsia="nb-NO"/>
        </w:rPr>
        <w:t>Rådmannen gis:</w:t>
      </w:r>
    </w:p>
    <w:p w14:paraId="4029C996" w14:textId="77777777" w:rsidR="00BF2B55" w:rsidRPr="00BF2B55" w:rsidRDefault="00BF2B55" w:rsidP="00BF2B55">
      <w:pPr>
        <w:overflowPunct w:val="0"/>
        <w:autoSpaceDE w:val="0"/>
        <w:autoSpaceDN w:val="0"/>
        <w:adjustRightInd w:val="0"/>
        <w:spacing w:after="0" w:line="240" w:lineRule="auto"/>
        <w:rPr>
          <w:rFonts w:ascii="Times New Roman" w:eastAsia="Times New Roman" w:hAnsi="Times New Roman" w:cs="Times New Roman"/>
          <w:sz w:val="24"/>
          <w:szCs w:val="20"/>
          <w:lang w:eastAsia="nb-NO"/>
        </w:rPr>
      </w:pPr>
    </w:p>
    <w:p w14:paraId="1E2758E2" w14:textId="77777777" w:rsidR="00BF2B55" w:rsidRPr="00BF2B55" w:rsidRDefault="00BF2B55" w:rsidP="00BF2B55">
      <w:pPr>
        <w:numPr>
          <w:ilvl w:val="0"/>
          <w:numId w:val="1"/>
        </w:numPr>
        <w:autoSpaceDE w:val="0"/>
        <w:spacing w:after="0" w:line="240" w:lineRule="auto"/>
        <w:rPr>
          <w:rFonts w:ascii="Times New Roman" w:eastAsia="Times New Roman" w:hAnsi="Times New Roman" w:cs="Times New Roman"/>
          <w:sz w:val="24"/>
          <w:szCs w:val="20"/>
          <w:lang w:eastAsia="nb-NO"/>
        </w:rPr>
      </w:pPr>
      <w:r w:rsidRPr="00BF2B55">
        <w:rPr>
          <w:rFonts w:ascii="Times New Roman" w:eastAsia="Times New Roman" w:hAnsi="Times New Roman" w:cs="Times New Roman"/>
          <w:sz w:val="24"/>
          <w:szCs w:val="20"/>
          <w:lang w:eastAsia="nb-NO"/>
        </w:rPr>
        <w:t>Fullmakt til å anlegge søksmål i kurante saker for beløp under kr. 25.000</w:t>
      </w:r>
    </w:p>
    <w:p w14:paraId="6689A453" w14:textId="77777777" w:rsidR="00BF2B55" w:rsidRPr="00BF2B55" w:rsidRDefault="00BF2B55" w:rsidP="00BF2B55">
      <w:pPr>
        <w:numPr>
          <w:ilvl w:val="0"/>
          <w:numId w:val="1"/>
        </w:numPr>
        <w:autoSpaceDE w:val="0"/>
        <w:spacing w:after="0" w:line="240" w:lineRule="auto"/>
        <w:rPr>
          <w:rFonts w:ascii="Times New Roman" w:eastAsia="Times New Roman" w:hAnsi="Times New Roman" w:cs="Times New Roman"/>
          <w:sz w:val="24"/>
          <w:szCs w:val="20"/>
          <w:lang w:eastAsia="nb-NO"/>
        </w:rPr>
      </w:pPr>
      <w:r w:rsidRPr="00BF2B55">
        <w:rPr>
          <w:rFonts w:ascii="Times New Roman" w:eastAsia="Times New Roman" w:hAnsi="Times New Roman" w:cs="Times New Roman"/>
          <w:sz w:val="24"/>
          <w:szCs w:val="20"/>
          <w:lang w:eastAsia="nb-NO"/>
        </w:rPr>
        <w:t>Fullmakt til å avskrive kortsiktige uerholdelige fordringer inntil det til enhver tid budsjetterte beløp i årsbudsjettet, dog ikke høyere enn kr. 25.000.</w:t>
      </w:r>
    </w:p>
    <w:p w14:paraId="4971F645" w14:textId="77777777" w:rsidR="00BF2B55" w:rsidRPr="00BF2B55" w:rsidRDefault="00BF2B55" w:rsidP="00BF2B55">
      <w:pPr>
        <w:numPr>
          <w:ilvl w:val="0"/>
          <w:numId w:val="1"/>
        </w:numPr>
        <w:autoSpaceDE w:val="0"/>
        <w:spacing w:after="0" w:line="240" w:lineRule="auto"/>
        <w:rPr>
          <w:rFonts w:ascii="Times New Roman" w:eastAsia="Times New Roman" w:hAnsi="Times New Roman" w:cs="Times New Roman"/>
          <w:sz w:val="24"/>
          <w:szCs w:val="20"/>
          <w:lang w:eastAsia="nb-NO"/>
        </w:rPr>
      </w:pPr>
      <w:r w:rsidRPr="00BF2B55">
        <w:rPr>
          <w:rFonts w:ascii="Times New Roman" w:eastAsia="Times New Roman" w:hAnsi="Times New Roman" w:cs="Times New Roman"/>
          <w:sz w:val="24"/>
          <w:szCs w:val="20"/>
          <w:lang w:eastAsia="nb-NO"/>
        </w:rPr>
        <w:t>Fullmakt til å møte på tvangsauksjon der kommunen er kreditor og avgi bud på inntil kr. 500.000 når dette er nødvendig/forsvarlig for å sikre kommunens krav. Videre gis rådmannen fullmakt til å godkjenne andre bud på inntil dette beløp.</w:t>
      </w:r>
    </w:p>
    <w:p w14:paraId="3401810B" w14:textId="77777777" w:rsidR="00BF2B55" w:rsidRPr="00BF2B55" w:rsidRDefault="00BF2B55" w:rsidP="00BF2B55">
      <w:pPr>
        <w:numPr>
          <w:ilvl w:val="0"/>
          <w:numId w:val="1"/>
        </w:numPr>
        <w:autoSpaceDE w:val="0"/>
        <w:spacing w:after="0" w:line="240" w:lineRule="auto"/>
        <w:rPr>
          <w:rFonts w:ascii="Times New Roman" w:eastAsia="Times New Roman" w:hAnsi="Times New Roman" w:cs="Times New Roman"/>
          <w:sz w:val="24"/>
          <w:szCs w:val="20"/>
          <w:lang w:eastAsia="nb-NO"/>
        </w:rPr>
      </w:pPr>
      <w:r w:rsidRPr="00BF2B55">
        <w:rPr>
          <w:rFonts w:ascii="Times New Roman" w:eastAsia="Times New Roman" w:hAnsi="Times New Roman" w:cs="Times New Roman"/>
          <w:sz w:val="24"/>
          <w:szCs w:val="20"/>
          <w:lang w:eastAsia="nb-NO"/>
        </w:rPr>
        <w:t>Fullmakt til å samtykke i prioritetsvikelse/slette heftelser slik:</w:t>
      </w:r>
    </w:p>
    <w:p w14:paraId="38C063E1" w14:textId="77777777" w:rsidR="00BF2B55" w:rsidRPr="00BF2B55" w:rsidRDefault="00BF2B55" w:rsidP="00BF2B55">
      <w:pPr>
        <w:overflowPunct w:val="0"/>
        <w:autoSpaceDE w:val="0"/>
        <w:autoSpaceDN w:val="0"/>
        <w:adjustRightInd w:val="0"/>
        <w:spacing w:after="0" w:line="240" w:lineRule="auto"/>
        <w:ind w:left="1065"/>
        <w:rPr>
          <w:rFonts w:ascii="Times New Roman" w:eastAsia="Times New Roman" w:hAnsi="Times New Roman" w:cs="Times New Roman"/>
          <w:sz w:val="24"/>
          <w:szCs w:val="20"/>
          <w:lang w:eastAsia="nb-NO"/>
        </w:rPr>
      </w:pPr>
      <w:r w:rsidRPr="00BF2B55">
        <w:rPr>
          <w:rFonts w:ascii="Times New Roman" w:eastAsia="Times New Roman" w:hAnsi="Times New Roman" w:cs="Times New Roman"/>
          <w:sz w:val="24"/>
          <w:szCs w:val="20"/>
          <w:lang w:eastAsia="nb-NO"/>
        </w:rPr>
        <w:t xml:space="preserve">Rådmannen gis fullmakt til, på kommunens vegne, å slette heftelse på parseller eller tomter som utskilles fra </w:t>
      </w:r>
      <w:proofErr w:type="spellStart"/>
      <w:r w:rsidRPr="00BF2B55">
        <w:rPr>
          <w:rFonts w:ascii="Times New Roman" w:eastAsia="Times New Roman" w:hAnsi="Times New Roman" w:cs="Times New Roman"/>
          <w:sz w:val="24"/>
          <w:szCs w:val="20"/>
          <w:lang w:eastAsia="nb-NO"/>
        </w:rPr>
        <w:t>hovedeiendom</w:t>
      </w:r>
      <w:proofErr w:type="spellEnd"/>
      <w:r w:rsidRPr="00BF2B55">
        <w:rPr>
          <w:rFonts w:ascii="Times New Roman" w:eastAsia="Times New Roman" w:hAnsi="Times New Roman" w:cs="Times New Roman"/>
          <w:sz w:val="24"/>
          <w:szCs w:val="20"/>
          <w:lang w:eastAsia="nb-NO"/>
        </w:rPr>
        <w:t xml:space="preserve"> og som egne </w:t>
      </w:r>
      <w:proofErr w:type="spellStart"/>
      <w:r w:rsidRPr="00BF2B55">
        <w:rPr>
          <w:rFonts w:ascii="Times New Roman" w:eastAsia="Times New Roman" w:hAnsi="Times New Roman" w:cs="Times New Roman"/>
          <w:sz w:val="24"/>
          <w:szCs w:val="20"/>
          <w:lang w:eastAsia="nb-NO"/>
        </w:rPr>
        <w:t>bruksnr</w:t>
      </w:r>
      <w:proofErr w:type="spellEnd"/>
      <w:r w:rsidRPr="00BF2B55">
        <w:rPr>
          <w:rFonts w:ascii="Times New Roman" w:eastAsia="Times New Roman" w:hAnsi="Times New Roman" w:cs="Times New Roman"/>
          <w:sz w:val="24"/>
          <w:szCs w:val="20"/>
          <w:lang w:eastAsia="nb-NO"/>
        </w:rPr>
        <w:t xml:space="preserve">. Det forutsettes videre at verdien på parsellen eller tomta må ansees å være liten i forhold til verdien på </w:t>
      </w:r>
      <w:proofErr w:type="spellStart"/>
      <w:r w:rsidRPr="00BF2B55">
        <w:rPr>
          <w:rFonts w:ascii="Times New Roman" w:eastAsia="Times New Roman" w:hAnsi="Times New Roman" w:cs="Times New Roman"/>
          <w:sz w:val="24"/>
          <w:szCs w:val="20"/>
          <w:lang w:eastAsia="nb-NO"/>
        </w:rPr>
        <w:t>hovedeiendommen</w:t>
      </w:r>
      <w:proofErr w:type="spellEnd"/>
      <w:r w:rsidRPr="00BF2B55">
        <w:rPr>
          <w:rFonts w:ascii="Times New Roman" w:eastAsia="Times New Roman" w:hAnsi="Times New Roman" w:cs="Times New Roman"/>
          <w:sz w:val="24"/>
          <w:szCs w:val="20"/>
          <w:lang w:eastAsia="nb-NO"/>
        </w:rPr>
        <w:t xml:space="preserve"> og at den gjenværende eiendom må ansees å gi god dekning.</w:t>
      </w:r>
    </w:p>
    <w:p w14:paraId="47C48342" w14:textId="77777777" w:rsidR="00BF2B55" w:rsidRPr="00BF2B55" w:rsidRDefault="00BF2B55" w:rsidP="00BF2B55">
      <w:pPr>
        <w:overflowPunct w:val="0"/>
        <w:autoSpaceDE w:val="0"/>
        <w:autoSpaceDN w:val="0"/>
        <w:adjustRightInd w:val="0"/>
        <w:spacing w:after="0" w:line="240" w:lineRule="auto"/>
        <w:ind w:left="1065"/>
        <w:rPr>
          <w:rFonts w:ascii="Times New Roman" w:eastAsia="Times New Roman" w:hAnsi="Times New Roman" w:cs="Times New Roman"/>
          <w:sz w:val="24"/>
          <w:szCs w:val="20"/>
          <w:lang w:eastAsia="nb-NO"/>
        </w:rPr>
      </w:pPr>
      <w:r w:rsidRPr="00BF2B55">
        <w:rPr>
          <w:rFonts w:ascii="Times New Roman" w:eastAsia="Times New Roman" w:hAnsi="Times New Roman" w:cs="Times New Roman"/>
          <w:sz w:val="24"/>
          <w:szCs w:val="20"/>
          <w:lang w:eastAsia="nb-NO"/>
        </w:rPr>
        <w:t>Rådmannen gis fullmakt til å avgjøre søknader om prioritetsvikelse for kommunalheftelser forutsatt at kommunens heftelser for den enkelte eiendom ikke overstiger kr. 200.000. Det forutsettes videre at det så vidt mulig fortsatt er god dekning for kommunens heftelser. (Søknad som blir avslått kan påankes til formannskapet).</w:t>
      </w:r>
    </w:p>
    <w:p w14:paraId="58EC509E" w14:textId="77777777" w:rsidR="00BF2B55" w:rsidRPr="00BF2B55" w:rsidRDefault="00BF2B55" w:rsidP="00BF2B55">
      <w:pPr>
        <w:numPr>
          <w:ilvl w:val="0"/>
          <w:numId w:val="1"/>
        </w:numPr>
        <w:autoSpaceDE w:val="0"/>
        <w:spacing w:after="0" w:line="240" w:lineRule="auto"/>
        <w:rPr>
          <w:rFonts w:ascii="Times New Roman" w:eastAsia="Times New Roman" w:hAnsi="Times New Roman" w:cs="Times New Roman"/>
          <w:sz w:val="24"/>
          <w:szCs w:val="20"/>
          <w:lang w:eastAsia="nb-NO"/>
        </w:rPr>
      </w:pPr>
      <w:r w:rsidRPr="00BF2B55">
        <w:rPr>
          <w:rFonts w:ascii="Times New Roman" w:eastAsia="Times New Roman" w:hAnsi="Times New Roman" w:cs="Times New Roman"/>
          <w:sz w:val="24"/>
          <w:szCs w:val="20"/>
          <w:lang w:eastAsia="nb-NO"/>
        </w:rPr>
        <w:t xml:space="preserve">Rådmannen gis myndighet til å frafalle kommunal pant for lån i mindre </w:t>
      </w:r>
      <w:proofErr w:type="gramStart"/>
      <w:r w:rsidRPr="00BF2B55">
        <w:rPr>
          <w:rFonts w:ascii="Times New Roman" w:eastAsia="Times New Roman" w:hAnsi="Times New Roman" w:cs="Times New Roman"/>
          <w:sz w:val="24"/>
          <w:szCs w:val="20"/>
          <w:lang w:eastAsia="nb-NO"/>
        </w:rPr>
        <w:t xml:space="preserve">parseller,   </w:t>
      </w:r>
      <w:proofErr w:type="gramEnd"/>
      <w:r w:rsidRPr="00BF2B55">
        <w:rPr>
          <w:rFonts w:ascii="Times New Roman" w:eastAsia="Times New Roman" w:hAnsi="Times New Roman" w:cs="Times New Roman"/>
          <w:sz w:val="24"/>
          <w:szCs w:val="20"/>
          <w:lang w:eastAsia="nb-NO"/>
        </w:rPr>
        <w:t xml:space="preserve">             samt vike prioritet når dette ikke medfører særlig tapsrisiko for kommunen.</w:t>
      </w:r>
    </w:p>
    <w:p w14:paraId="7CDDAED6" w14:textId="77777777" w:rsidR="00BF2B55" w:rsidRPr="00BF2B55" w:rsidRDefault="00BF2B55" w:rsidP="00BF2B55">
      <w:pPr>
        <w:overflowPunct w:val="0"/>
        <w:autoSpaceDE w:val="0"/>
        <w:autoSpaceDN w:val="0"/>
        <w:adjustRightInd w:val="0"/>
        <w:spacing w:after="0" w:line="240" w:lineRule="auto"/>
        <w:rPr>
          <w:rFonts w:ascii="Times New Roman" w:eastAsia="Times New Roman" w:hAnsi="Times New Roman" w:cs="Times New Roman"/>
          <w:sz w:val="24"/>
          <w:szCs w:val="20"/>
          <w:lang w:eastAsia="nb-NO"/>
        </w:rPr>
      </w:pPr>
    </w:p>
    <w:p w14:paraId="5F894818" w14:textId="77777777" w:rsidR="00BF2B55" w:rsidRPr="00BF2B55" w:rsidRDefault="00BF2B55" w:rsidP="00BF2B55">
      <w:pPr>
        <w:overflowPunct w:val="0"/>
        <w:autoSpaceDE w:val="0"/>
        <w:autoSpaceDN w:val="0"/>
        <w:adjustRightInd w:val="0"/>
        <w:spacing w:after="0" w:line="240" w:lineRule="auto"/>
        <w:rPr>
          <w:rFonts w:ascii="Times New Roman" w:eastAsia="Times New Roman" w:hAnsi="Times New Roman" w:cs="Times New Roman"/>
          <w:sz w:val="24"/>
          <w:szCs w:val="20"/>
          <w:lang w:eastAsia="nb-NO"/>
        </w:rPr>
      </w:pPr>
    </w:p>
    <w:p w14:paraId="309FA067" w14:textId="77777777" w:rsidR="00BF2B55" w:rsidRPr="00BF2B55" w:rsidRDefault="00BF2B55" w:rsidP="00BF2B55">
      <w:pPr>
        <w:overflowPunct w:val="0"/>
        <w:autoSpaceDE w:val="0"/>
        <w:autoSpaceDN w:val="0"/>
        <w:adjustRightInd w:val="0"/>
        <w:spacing w:after="0" w:line="240" w:lineRule="auto"/>
        <w:rPr>
          <w:rFonts w:ascii="Times New Roman" w:eastAsia="Times New Roman" w:hAnsi="Times New Roman" w:cs="Times New Roman"/>
          <w:i/>
          <w:sz w:val="24"/>
          <w:szCs w:val="20"/>
          <w:lang w:eastAsia="nb-NO"/>
        </w:rPr>
      </w:pPr>
      <w:r w:rsidRPr="00BF2B55">
        <w:rPr>
          <w:rFonts w:ascii="Times New Roman" w:eastAsia="Times New Roman" w:hAnsi="Times New Roman" w:cs="Times New Roman"/>
          <w:b/>
          <w:sz w:val="24"/>
          <w:szCs w:val="20"/>
          <w:lang w:eastAsia="nb-NO"/>
        </w:rPr>
        <w:t>§ 7.8</w:t>
      </w:r>
      <w:r w:rsidRPr="00BF2B55">
        <w:rPr>
          <w:rFonts w:ascii="Times New Roman" w:eastAsia="Times New Roman" w:hAnsi="Times New Roman" w:cs="Times New Roman"/>
          <w:sz w:val="24"/>
          <w:szCs w:val="20"/>
          <w:lang w:eastAsia="nb-NO"/>
        </w:rPr>
        <w:t xml:space="preserve"> </w:t>
      </w:r>
      <w:r w:rsidRPr="00BF2B55">
        <w:rPr>
          <w:rFonts w:ascii="Times New Roman" w:eastAsia="Times New Roman" w:hAnsi="Times New Roman" w:cs="Times New Roman"/>
          <w:i/>
          <w:sz w:val="24"/>
          <w:szCs w:val="20"/>
          <w:lang w:eastAsia="nb-NO"/>
        </w:rPr>
        <w:t>Kommunestyret delegerer til rådmannen etter følgende lover:</w:t>
      </w:r>
    </w:p>
    <w:p w14:paraId="76D96788" w14:textId="77777777" w:rsidR="00BF2B55" w:rsidRPr="00BF2B55" w:rsidRDefault="00BF2B55" w:rsidP="00BF2B55">
      <w:pPr>
        <w:overflowPunct w:val="0"/>
        <w:autoSpaceDE w:val="0"/>
        <w:autoSpaceDN w:val="0"/>
        <w:adjustRightInd w:val="0"/>
        <w:spacing w:after="0" w:line="240" w:lineRule="auto"/>
        <w:rPr>
          <w:rFonts w:ascii="Times New Roman" w:eastAsia="Times New Roman" w:hAnsi="Times New Roman" w:cs="Times New Roman"/>
          <w:sz w:val="24"/>
          <w:szCs w:val="20"/>
          <w:lang w:eastAsia="nb-NO"/>
        </w:rPr>
      </w:pPr>
    </w:p>
    <w:p w14:paraId="0D65BDA0" w14:textId="77777777" w:rsidR="00BF2B55" w:rsidRPr="00BF2B55" w:rsidRDefault="00BF2B55" w:rsidP="00BF2B55">
      <w:pPr>
        <w:numPr>
          <w:ilvl w:val="0"/>
          <w:numId w:val="1"/>
        </w:numPr>
        <w:autoSpaceDE w:val="0"/>
        <w:spacing w:after="0" w:line="240" w:lineRule="auto"/>
        <w:rPr>
          <w:rFonts w:ascii="Times New Roman" w:eastAsia="Times New Roman" w:hAnsi="Times New Roman" w:cs="Times New Roman"/>
          <w:sz w:val="24"/>
          <w:szCs w:val="20"/>
          <w:lang w:eastAsia="nb-NO"/>
        </w:rPr>
      </w:pPr>
      <w:r w:rsidRPr="00BF2B55">
        <w:rPr>
          <w:rFonts w:ascii="Times New Roman" w:eastAsia="Times New Roman" w:hAnsi="Times New Roman" w:cs="Times New Roman"/>
          <w:sz w:val="24"/>
          <w:szCs w:val="20"/>
          <w:lang w:eastAsia="nb-NO"/>
        </w:rPr>
        <w:t>Konsesjonsloven av 31. mai 1974 nr. 19</w:t>
      </w:r>
    </w:p>
    <w:p w14:paraId="13286849" w14:textId="77777777" w:rsidR="00BF2B55" w:rsidRPr="00BF2B55" w:rsidRDefault="00BF2B55" w:rsidP="00BF2B55">
      <w:pPr>
        <w:numPr>
          <w:ilvl w:val="0"/>
          <w:numId w:val="1"/>
        </w:numPr>
        <w:autoSpaceDE w:val="0"/>
        <w:spacing w:after="0" w:line="240" w:lineRule="auto"/>
        <w:rPr>
          <w:rFonts w:ascii="Times New Roman" w:eastAsia="Times New Roman" w:hAnsi="Times New Roman" w:cs="Times New Roman"/>
          <w:sz w:val="24"/>
          <w:szCs w:val="20"/>
          <w:lang w:eastAsia="nb-NO"/>
        </w:rPr>
      </w:pPr>
      <w:r w:rsidRPr="00BF2B55">
        <w:rPr>
          <w:rFonts w:ascii="Times New Roman" w:eastAsia="Times New Roman" w:hAnsi="Times New Roman" w:cs="Times New Roman"/>
          <w:sz w:val="24"/>
          <w:szCs w:val="20"/>
          <w:lang w:eastAsia="nb-NO"/>
        </w:rPr>
        <w:t>Odelsloven av 28. juni 1974 nr. 58</w:t>
      </w:r>
    </w:p>
    <w:p w14:paraId="10358519" w14:textId="77777777" w:rsidR="00BF2B55" w:rsidRPr="00BF2B55" w:rsidRDefault="00BF2B55" w:rsidP="00BF2B55">
      <w:pPr>
        <w:numPr>
          <w:ilvl w:val="0"/>
          <w:numId w:val="1"/>
        </w:numPr>
        <w:autoSpaceDE w:val="0"/>
        <w:spacing w:after="0" w:line="240" w:lineRule="auto"/>
        <w:rPr>
          <w:rFonts w:ascii="Times New Roman" w:eastAsia="Times New Roman" w:hAnsi="Times New Roman" w:cs="Times New Roman"/>
          <w:sz w:val="24"/>
          <w:szCs w:val="20"/>
          <w:lang w:eastAsia="nb-NO"/>
        </w:rPr>
      </w:pPr>
      <w:r w:rsidRPr="00BF2B55">
        <w:rPr>
          <w:rFonts w:ascii="Times New Roman" w:eastAsia="Times New Roman" w:hAnsi="Times New Roman" w:cs="Times New Roman"/>
          <w:sz w:val="24"/>
          <w:szCs w:val="20"/>
          <w:lang w:eastAsia="nb-NO"/>
        </w:rPr>
        <w:t>Jordloven av 12. mai 1995 nr.23</w:t>
      </w:r>
    </w:p>
    <w:p w14:paraId="703FDBFB" w14:textId="77777777" w:rsidR="00BF2B55" w:rsidRPr="00BF2B55" w:rsidRDefault="00BF2B55" w:rsidP="00BF2B55">
      <w:pPr>
        <w:numPr>
          <w:ilvl w:val="0"/>
          <w:numId w:val="1"/>
        </w:numPr>
        <w:autoSpaceDE w:val="0"/>
        <w:spacing w:after="0" w:line="240" w:lineRule="auto"/>
        <w:rPr>
          <w:rFonts w:ascii="Times New Roman" w:eastAsia="Times New Roman" w:hAnsi="Times New Roman" w:cs="Times New Roman"/>
          <w:sz w:val="24"/>
          <w:szCs w:val="20"/>
          <w:lang w:eastAsia="nb-NO"/>
        </w:rPr>
      </w:pPr>
      <w:r w:rsidRPr="00BF2B55">
        <w:rPr>
          <w:rFonts w:ascii="Times New Roman" w:eastAsia="Times New Roman" w:hAnsi="Times New Roman" w:cs="Times New Roman"/>
          <w:sz w:val="24"/>
          <w:szCs w:val="20"/>
          <w:lang w:eastAsia="nb-NO"/>
        </w:rPr>
        <w:t>Lov om skogbruk og skogvern av 21. mai 1965</w:t>
      </w:r>
    </w:p>
    <w:p w14:paraId="5CE72C76" w14:textId="77777777" w:rsidR="00BF2B55" w:rsidRPr="00BF2B55" w:rsidRDefault="00BF2B55" w:rsidP="00BF2B55">
      <w:pPr>
        <w:overflowPunct w:val="0"/>
        <w:autoSpaceDE w:val="0"/>
        <w:autoSpaceDN w:val="0"/>
        <w:adjustRightInd w:val="0"/>
        <w:spacing w:after="0" w:line="240" w:lineRule="auto"/>
        <w:rPr>
          <w:rFonts w:ascii="Times New Roman" w:eastAsia="Times New Roman" w:hAnsi="Times New Roman" w:cs="Times New Roman"/>
          <w:sz w:val="24"/>
          <w:szCs w:val="20"/>
          <w:lang w:eastAsia="nb-NO"/>
        </w:rPr>
      </w:pPr>
    </w:p>
    <w:p w14:paraId="2BA18382" w14:textId="77777777" w:rsidR="00BF2B55" w:rsidRPr="00BF2B55" w:rsidRDefault="00BF2B55" w:rsidP="00BF2B55">
      <w:pPr>
        <w:overflowPunct w:val="0"/>
        <w:autoSpaceDE w:val="0"/>
        <w:autoSpaceDN w:val="0"/>
        <w:adjustRightInd w:val="0"/>
        <w:spacing w:after="0" w:line="240" w:lineRule="auto"/>
        <w:rPr>
          <w:rFonts w:ascii="Times New Roman" w:eastAsia="Times New Roman" w:hAnsi="Times New Roman" w:cs="Times New Roman"/>
          <w:sz w:val="24"/>
          <w:szCs w:val="20"/>
          <w:lang w:eastAsia="nb-NO"/>
        </w:rPr>
      </w:pPr>
      <w:r w:rsidRPr="00BF2B55">
        <w:rPr>
          <w:rFonts w:ascii="Times New Roman" w:eastAsia="Times New Roman" w:hAnsi="Times New Roman" w:cs="Times New Roman"/>
          <w:sz w:val="24"/>
          <w:szCs w:val="20"/>
          <w:lang w:eastAsia="nb-NO"/>
        </w:rPr>
        <w:t>Myndighet til å ta avgjørelse i søknader som gjelder:</w:t>
      </w:r>
    </w:p>
    <w:p w14:paraId="6E3EE77E" w14:textId="77777777" w:rsidR="00BF2B55" w:rsidRPr="00BF2B55" w:rsidRDefault="00BF2B55" w:rsidP="00BF2B55">
      <w:pPr>
        <w:overflowPunct w:val="0"/>
        <w:autoSpaceDE w:val="0"/>
        <w:autoSpaceDN w:val="0"/>
        <w:adjustRightInd w:val="0"/>
        <w:spacing w:after="0" w:line="240" w:lineRule="auto"/>
        <w:rPr>
          <w:rFonts w:ascii="Times New Roman" w:eastAsia="Times New Roman" w:hAnsi="Times New Roman" w:cs="Times New Roman"/>
          <w:sz w:val="24"/>
          <w:szCs w:val="20"/>
          <w:lang w:eastAsia="nb-NO"/>
        </w:rPr>
      </w:pPr>
    </w:p>
    <w:p w14:paraId="7E43C1BC" w14:textId="77777777" w:rsidR="00BF2B55" w:rsidRPr="00BF2B55" w:rsidRDefault="00BF2B55" w:rsidP="00BF2B55">
      <w:pPr>
        <w:numPr>
          <w:ilvl w:val="0"/>
          <w:numId w:val="1"/>
        </w:numPr>
        <w:autoSpaceDE w:val="0"/>
        <w:spacing w:after="0" w:line="240" w:lineRule="auto"/>
        <w:rPr>
          <w:rFonts w:ascii="Times New Roman" w:eastAsia="Times New Roman" w:hAnsi="Times New Roman" w:cs="Times New Roman"/>
          <w:sz w:val="24"/>
          <w:szCs w:val="20"/>
          <w:lang w:eastAsia="nb-NO"/>
        </w:rPr>
      </w:pPr>
      <w:r w:rsidRPr="00BF2B55">
        <w:rPr>
          <w:rFonts w:ascii="Times New Roman" w:eastAsia="Times New Roman" w:hAnsi="Times New Roman" w:cs="Times New Roman"/>
          <w:sz w:val="24"/>
          <w:szCs w:val="20"/>
          <w:lang w:eastAsia="nb-NO"/>
        </w:rPr>
        <w:t>Omdisponering og fradeling etter §§ 9 og 12 i Jordloven av enkelttomter ikke over 2 daa som det ikke er bygd på.</w:t>
      </w:r>
    </w:p>
    <w:p w14:paraId="086C37F8" w14:textId="77777777" w:rsidR="00BF2B55" w:rsidRPr="00BF2B55" w:rsidRDefault="00BF2B55" w:rsidP="00BF2B55">
      <w:pPr>
        <w:numPr>
          <w:ilvl w:val="0"/>
          <w:numId w:val="1"/>
        </w:numPr>
        <w:autoSpaceDE w:val="0"/>
        <w:spacing w:after="0" w:line="240" w:lineRule="auto"/>
        <w:rPr>
          <w:rFonts w:ascii="Times New Roman" w:eastAsia="Times New Roman" w:hAnsi="Times New Roman" w:cs="Times New Roman"/>
          <w:sz w:val="24"/>
          <w:szCs w:val="20"/>
          <w:lang w:eastAsia="nb-NO"/>
        </w:rPr>
      </w:pPr>
      <w:r w:rsidRPr="00BF2B55">
        <w:rPr>
          <w:rFonts w:ascii="Times New Roman" w:eastAsia="Times New Roman" w:hAnsi="Times New Roman" w:cs="Times New Roman"/>
          <w:sz w:val="24"/>
          <w:szCs w:val="20"/>
          <w:lang w:eastAsia="nb-NO"/>
        </w:rPr>
        <w:t xml:space="preserve">Omdisponering og fradeling etter §§ 9 og 12 i Jordloven av areal som grenser til og skal legges til tidligere fradelt tomt med eller uten bygninger, inntil tomt og </w:t>
      </w:r>
      <w:proofErr w:type="spellStart"/>
      <w:r w:rsidRPr="00BF2B55">
        <w:rPr>
          <w:rFonts w:ascii="Times New Roman" w:eastAsia="Times New Roman" w:hAnsi="Times New Roman" w:cs="Times New Roman"/>
          <w:sz w:val="24"/>
          <w:szCs w:val="20"/>
          <w:lang w:eastAsia="nb-NO"/>
        </w:rPr>
        <w:t>tilleggstomt</w:t>
      </w:r>
      <w:proofErr w:type="spellEnd"/>
      <w:r w:rsidRPr="00BF2B55">
        <w:rPr>
          <w:rFonts w:ascii="Times New Roman" w:eastAsia="Times New Roman" w:hAnsi="Times New Roman" w:cs="Times New Roman"/>
          <w:sz w:val="24"/>
          <w:szCs w:val="20"/>
          <w:lang w:eastAsia="nb-NO"/>
        </w:rPr>
        <w:t xml:space="preserve"> til sammen er 2 daa.</w:t>
      </w:r>
    </w:p>
    <w:p w14:paraId="3AABE382" w14:textId="77777777" w:rsidR="00BF2B55" w:rsidRPr="00BF2B55" w:rsidRDefault="00BF2B55" w:rsidP="00BF2B55">
      <w:pPr>
        <w:numPr>
          <w:ilvl w:val="0"/>
          <w:numId w:val="1"/>
        </w:numPr>
        <w:autoSpaceDE w:val="0"/>
        <w:spacing w:after="0" w:line="240" w:lineRule="auto"/>
        <w:rPr>
          <w:rFonts w:ascii="Times New Roman" w:eastAsia="Times New Roman" w:hAnsi="Times New Roman" w:cs="Times New Roman"/>
          <w:sz w:val="24"/>
          <w:szCs w:val="20"/>
          <w:lang w:eastAsia="nb-NO"/>
        </w:rPr>
      </w:pPr>
      <w:r w:rsidRPr="00BF2B55">
        <w:rPr>
          <w:rFonts w:ascii="Times New Roman" w:eastAsia="Times New Roman" w:hAnsi="Times New Roman" w:cs="Times New Roman"/>
          <w:sz w:val="24"/>
          <w:szCs w:val="20"/>
          <w:lang w:eastAsia="nb-NO"/>
        </w:rPr>
        <w:lastRenderedPageBreak/>
        <w:t>Fradeling av tomter ikke over 2 daa, som der er bygd på. Unntatt fra dette er våningshus, kårhus og driftsbygninger.</w:t>
      </w:r>
    </w:p>
    <w:p w14:paraId="6F43D7D4" w14:textId="77777777" w:rsidR="00BF2B55" w:rsidRPr="00BF2B55" w:rsidRDefault="00BF2B55" w:rsidP="00BF2B55">
      <w:pPr>
        <w:numPr>
          <w:ilvl w:val="0"/>
          <w:numId w:val="1"/>
        </w:numPr>
        <w:autoSpaceDE w:val="0"/>
        <w:spacing w:after="0" w:line="240" w:lineRule="auto"/>
        <w:rPr>
          <w:rFonts w:ascii="Times New Roman" w:eastAsia="Times New Roman" w:hAnsi="Times New Roman" w:cs="Times New Roman"/>
          <w:sz w:val="24"/>
          <w:szCs w:val="20"/>
          <w:lang w:eastAsia="nb-NO"/>
        </w:rPr>
      </w:pPr>
      <w:r w:rsidRPr="00BF2B55">
        <w:rPr>
          <w:rFonts w:ascii="Times New Roman" w:eastAsia="Times New Roman" w:hAnsi="Times New Roman" w:cs="Times New Roman"/>
          <w:sz w:val="24"/>
          <w:szCs w:val="20"/>
          <w:lang w:eastAsia="nb-NO"/>
        </w:rPr>
        <w:t>Fradeling av eiendommens bygninger med tomt inntil 5 daa, dersom det foreligger avtale om salg av restarealet som tilleggsjord.</w:t>
      </w:r>
    </w:p>
    <w:p w14:paraId="18BBC58C" w14:textId="77777777" w:rsidR="00BF2B55" w:rsidRPr="00BF2B55" w:rsidRDefault="00BF2B55" w:rsidP="00BF2B55">
      <w:pPr>
        <w:numPr>
          <w:ilvl w:val="0"/>
          <w:numId w:val="1"/>
        </w:numPr>
        <w:autoSpaceDE w:val="0"/>
        <w:spacing w:after="0" w:line="240" w:lineRule="auto"/>
        <w:rPr>
          <w:rFonts w:ascii="Times New Roman" w:eastAsia="Times New Roman" w:hAnsi="Times New Roman" w:cs="Times New Roman"/>
          <w:sz w:val="24"/>
          <w:szCs w:val="20"/>
          <w:lang w:eastAsia="nb-NO"/>
        </w:rPr>
      </w:pPr>
      <w:r w:rsidRPr="00BF2B55">
        <w:rPr>
          <w:rFonts w:ascii="Times New Roman" w:eastAsia="Times New Roman" w:hAnsi="Times New Roman" w:cs="Times New Roman"/>
          <w:sz w:val="24"/>
          <w:szCs w:val="20"/>
          <w:lang w:eastAsia="nb-NO"/>
        </w:rPr>
        <w:t>Omdisponering av dyrka og dyrkbar mark etter § 9 i Jordloven til skogsmark for areal ikke over 50 daa</w:t>
      </w:r>
    </w:p>
    <w:p w14:paraId="76964421" w14:textId="77777777" w:rsidR="00BF2B55" w:rsidRPr="00BF2B55" w:rsidRDefault="00BF2B55" w:rsidP="00BF2B55">
      <w:pPr>
        <w:numPr>
          <w:ilvl w:val="0"/>
          <w:numId w:val="1"/>
        </w:numPr>
        <w:autoSpaceDE w:val="0"/>
        <w:spacing w:after="0" w:line="240" w:lineRule="auto"/>
        <w:rPr>
          <w:rFonts w:ascii="Times New Roman" w:eastAsia="Times New Roman" w:hAnsi="Times New Roman" w:cs="Times New Roman"/>
          <w:sz w:val="24"/>
          <w:szCs w:val="20"/>
          <w:lang w:eastAsia="nb-NO"/>
        </w:rPr>
      </w:pPr>
      <w:r w:rsidRPr="00BF2B55">
        <w:rPr>
          <w:rFonts w:ascii="Times New Roman" w:eastAsia="Times New Roman" w:hAnsi="Times New Roman" w:cs="Times New Roman"/>
          <w:sz w:val="24"/>
          <w:szCs w:val="20"/>
          <w:lang w:eastAsia="nb-NO"/>
        </w:rPr>
        <w:t xml:space="preserve">Omdisponering av skogsmark til </w:t>
      </w:r>
      <w:proofErr w:type="spellStart"/>
      <w:r w:rsidRPr="00BF2B55">
        <w:rPr>
          <w:rFonts w:ascii="Times New Roman" w:eastAsia="Times New Roman" w:hAnsi="Times New Roman" w:cs="Times New Roman"/>
          <w:sz w:val="24"/>
          <w:szCs w:val="20"/>
          <w:lang w:eastAsia="nb-NO"/>
        </w:rPr>
        <w:t>enkelttom</w:t>
      </w:r>
      <w:proofErr w:type="spellEnd"/>
      <w:r w:rsidRPr="00BF2B55">
        <w:rPr>
          <w:rFonts w:ascii="Times New Roman" w:eastAsia="Times New Roman" w:hAnsi="Times New Roman" w:cs="Times New Roman"/>
          <w:sz w:val="24"/>
          <w:szCs w:val="20"/>
          <w:lang w:eastAsia="nb-NO"/>
        </w:rPr>
        <w:t xml:space="preserve"> som ikke er større enn 2 daa.</w:t>
      </w:r>
    </w:p>
    <w:p w14:paraId="7DC08FA2" w14:textId="77777777" w:rsidR="00BF2B55" w:rsidRPr="00BF2B55" w:rsidRDefault="00BF2B55" w:rsidP="00BF2B55">
      <w:pPr>
        <w:numPr>
          <w:ilvl w:val="0"/>
          <w:numId w:val="1"/>
        </w:numPr>
        <w:autoSpaceDE w:val="0"/>
        <w:spacing w:after="0" w:line="240" w:lineRule="auto"/>
        <w:rPr>
          <w:rFonts w:ascii="Times New Roman" w:eastAsia="Times New Roman" w:hAnsi="Times New Roman" w:cs="Times New Roman"/>
          <w:sz w:val="24"/>
          <w:szCs w:val="20"/>
          <w:lang w:eastAsia="nb-NO"/>
        </w:rPr>
      </w:pPr>
      <w:r w:rsidRPr="00BF2B55">
        <w:rPr>
          <w:rFonts w:ascii="Times New Roman" w:eastAsia="Times New Roman" w:hAnsi="Times New Roman" w:cs="Times New Roman"/>
          <w:sz w:val="24"/>
          <w:szCs w:val="20"/>
          <w:lang w:eastAsia="nb-NO"/>
        </w:rPr>
        <w:t xml:space="preserve">Omdisponering av skogsmark som grenser </w:t>
      </w:r>
      <w:proofErr w:type="gramStart"/>
      <w:r w:rsidRPr="00BF2B55">
        <w:rPr>
          <w:rFonts w:ascii="Times New Roman" w:eastAsia="Times New Roman" w:hAnsi="Times New Roman" w:cs="Times New Roman"/>
          <w:sz w:val="24"/>
          <w:szCs w:val="20"/>
          <w:lang w:eastAsia="nb-NO"/>
        </w:rPr>
        <w:t>til  tidligere</w:t>
      </w:r>
      <w:proofErr w:type="gramEnd"/>
      <w:r w:rsidRPr="00BF2B55">
        <w:rPr>
          <w:rFonts w:ascii="Times New Roman" w:eastAsia="Times New Roman" w:hAnsi="Times New Roman" w:cs="Times New Roman"/>
          <w:sz w:val="24"/>
          <w:szCs w:val="20"/>
          <w:lang w:eastAsia="nb-NO"/>
        </w:rPr>
        <w:t xml:space="preserve"> omdisponert tomteareal, når omdisponert areal til sammen ikke blir større enn 2 daa.</w:t>
      </w:r>
    </w:p>
    <w:p w14:paraId="5F533E8C" w14:textId="77777777" w:rsidR="00BF2B55" w:rsidRPr="00BF2B55" w:rsidRDefault="00BF2B55" w:rsidP="00BF2B55">
      <w:pPr>
        <w:numPr>
          <w:ilvl w:val="0"/>
          <w:numId w:val="1"/>
        </w:numPr>
        <w:autoSpaceDE w:val="0"/>
        <w:spacing w:after="0" w:line="240" w:lineRule="auto"/>
        <w:rPr>
          <w:rFonts w:ascii="Times New Roman" w:eastAsia="Times New Roman" w:hAnsi="Times New Roman" w:cs="Times New Roman"/>
          <w:sz w:val="24"/>
          <w:szCs w:val="20"/>
          <w:lang w:eastAsia="nb-NO"/>
        </w:rPr>
      </w:pPr>
      <w:r w:rsidRPr="00BF2B55">
        <w:rPr>
          <w:rFonts w:ascii="Times New Roman" w:eastAsia="Times New Roman" w:hAnsi="Times New Roman" w:cs="Times New Roman"/>
          <w:sz w:val="24"/>
          <w:szCs w:val="20"/>
          <w:lang w:eastAsia="nb-NO"/>
        </w:rPr>
        <w:t>Omdisponering av skogsmark til oppdyrking når arealet ikke er større enn 50 daa.</w:t>
      </w:r>
    </w:p>
    <w:p w14:paraId="17937513" w14:textId="77777777" w:rsidR="00BF2B55" w:rsidRPr="00BF2B55" w:rsidRDefault="00BF2B55" w:rsidP="00BF2B55">
      <w:pPr>
        <w:numPr>
          <w:ilvl w:val="0"/>
          <w:numId w:val="1"/>
        </w:numPr>
        <w:autoSpaceDE w:val="0"/>
        <w:spacing w:after="0" w:line="240" w:lineRule="auto"/>
        <w:rPr>
          <w:rFonts w:ascii="Times New Roman" w:eastAsia="Times New Roman" w:hAnsi="Times New Roman" w:cs="Times New Roman"/>
          <w:sz w:val="24"/>
          <w:szCs w:val="20"/>
          <w:lang w:eastAsia="nb-NO"/>
        </w:rPr>
      </w:pPr>
      <w:r w:rsidRPr="00BF2B55">
        <w:rPr>
          <w:rFonts w:ascii="Times New Roman" w:eastAsia="Times New Roman" w:hAnsi="Times New Roman" w:cs="Times New Roman"/>
          <w:sz w:val="24"/>
          <w:szCs w:val="20"/>
          <w:lang w:eastAsia="nb-NO"/>
        </w:rPr>
        <w:t>Avgjøre konsesjonssøknader for tomt til bolig/fritidsformål inntil 2 daa.</w:t>
      </w:r>
    </w:p>
    <w:p w14:paraId="0EFF292E" w14:textId="77777777" w:rsidR="00BF2B55" w:rsidRPr="00BF2B55" w:rsidRDefault="00BF2B55" w:rsidP="00BF2B55">
      <w:pPr>
        <w:numPr>
          <w:ilvl w:val="0"/>
          <w:numId w:val="1"/>
        </w:numPr>
        <w:autoSpaceDE w:val="0"/>
        <w:spacing w:after="0" w:line="240" w:lineRule="auto"/>
        <w:rPr>
          <w:rFonts w:ascii="Times New Roman" w:eastAsia="Times New Roman" w:hAnsi="Times New Roman" w:cs="Times New Roman"/>
          <w:sz w:val="24"/>
          <w:szCs w:val="20"/>
          <w:lang w:eastAsia="nb-NO"/>
        </w:rPr>
      </w:pPr>
      <w:r w:rsidRPr="00BF2B55">
        <w:rPr>
          <w:rFonts w:ascii="Times New Roman" w:eastAsia="Times New Roman" w:hAnsi="Times New Roman" w:cs="Times New Roman"/>
          <w:sz w:val="24"/>
          <w:szCs w:val="20"/>
          <w:lang w:eastAsia="nb-NO"/>
        </w:rPr>
        <w:t>Fritak for bo –og driveplikt for inntil 5 år etter odelsloven § 27, 3. ledd, og konsesjonslovens § 6, 2.ledd. Det er et vilkår at fritak ikke er gitt tidligere.</w:t>
      </w:r>
    </w:p>
    <w:p w14:paraId="6DDB83EE" w14:textId="77777777" w:rsidR="00BF2B55" w:rsidRPr="00BF2B55" w:rsidRDefault="00BF2B55" w:rsidP="00BF2B55">
      <w:pPr>
        <w:overflowPunct w:val="0"/>
        <w:autoSpaceDE w:val="0"/>
        <w:autoSpaceDN w:val="0"/>
        <w:adjustRightInd w:val="0"/>
        <w:spacing w:after="0" w:line="240" w:lineRule="auto"/>
        <w:ind w:left="705"/>
        <w:rPr>
          <w:rFonts w:ascii="Times New Roman" w:eastAsia="Times New Roman" w:hAnsi="Times New Roman" w:cs="Times New Roman"/>
          <w:sz w:val="24"/>
          <w:szCs w:val="20"/>
          <w:lang w:eastAsia="nb-NO"/>
        </w:rPr>
      </w:pPr>
    </w:p>
    <w:p w14:paraId="19612079" w14:textId="77777777" w:rsidR="00BF2B55" w:rsidRPr="00BF2B55" w:rsidRDefault="00BF2B55" w:rsidP="00BF2B55">
      <w:pPr>
        <w:overflowPunct w:val="0"/>
        <w:autoSpaceDE w:val="0"/>
        <w:autoSpaceDN w:val="0"/>
        <w:adjustRightInd w:val="0"/>
        <w:spacing w:after="0" w:line="240" w:lineRule="auto"/>
        <w:rPr>
          <w:rFonts w:ascii="Times New Roman" w:eastAsia="Times New Roman" w:hAnsi="Times New Roman" w:cs="Times New Roman"/>
          <w:sz w:val="24"/>
          <w:szCs w:val="20"/>
          <w:lang w:eastAsia="nb-NO"/>
        </w:rPr>
      </w:pPr>
    </w:p>
    <w:p w14:paraId="3E2781B9" w14:textId="77777777" w:rsidR="00BF2B55" w:rsidRPr="00BF2B55" w:rsidRDefault="00BF2B55" w:rsidP="00BF2B55">
      <w:pPr>
        <w:overflowPunct w:val="0"/>
        <w:autoSpaceDE w:val="0"/>
        <w:autoSpaceDN w:val="0"/>
        <w:adjustRightInd w:val="0"/>
        <w:spacing w:after="0" w:line="240" w:lineRule="auto"/>
        <w:rPr>
          <w:rFonts w:ascii="Times New Roman" w:eastAsia="Times New Roman" w:hAnsi="Times New Roman" w:cs="Times New Roman"/>
          <w:sz w:val="24"/>
          <w:szCs w:val="20"/>
          <w:lang w:eastAsia="nb-NO"/>
        </w:rPr>
      </w:pPr>
      <w:r w:rsidRPr="00BF2B55">
        <w:rPr>
          <w:rFonts w:ascii="Times New Roman" w:eastAsia="Times New Roman" w:hAnsi="Times New Roman" w:cs="Times New Roman"/>
          <w:sz w:val="24"/>
          <w:szCs w:val="20"/>
          <w:lang w:eastAsia="nb-NO"/>
        </w:rPr>
        <w:t>Myndighet til å avgi uttalelse i saker som gjelder:</w:t>
      </w:r>
    </w:p>
    <w:p w14:paraId="0CA85FCA" w14:textId="77777777" w:rsidR="00BF2B55" w:rsidRPr="00BF2B55" w:rsidRDefault="00BF2B55" w:rsidP="00BF2B55">
      <w:pPr>
        <w:numPr>
          <w:ilvl w:val="0"/>
          <w:numId w:val="1"/>
        </w:numPr>
        <w:autoSpaceDE w:val="0"/>
        <w:spacing w:after="0" w:line="240" w:lineRule="auto"/>
        <w:rPr>
          <w:rFonts w:ascii="Times New Roman" w:eastAsia="Times New Roman" w:hAnsi="Times New Roman" w:cs="Times New Roman"/>
          <w:sz w:val="24"/>
          <w:szCs w:val="20"/>
          <w:lang w:eastAsia="nb-NO"/>
        </w:rPr>
      </w:pPr>
      <w:r w:rsidRPr="00BF2B55">
        <w:rPr>
          <w:rFonts w:ascii="Times New Roman" w:eastAsia="Times New Roman" w:hAnsi="Times New Roman" w:cs="Times New Roman"/>
          <w:sz w:val="24"/>
          <w:szCs w:val="20"/>
          <w:lang w:eastAsia="nb-NO"/>
        </w:rPr>
        <w:t>Omdisponering/fradeling av arealer inntil 15 daa.</w:t>
      </w:r>
    </w:p>
    <w:p w14:paraId="326F8A19" w14:textId="77777777" w:rsidR="00BF2B55" w:rsidRPr="00BF2B55" w:rsidRDefault="00BF2B55" w:rsidP="00BF2B55">
      <w:pPr>
        <w:numPr>
          <w:ilvl w:val="0"/>
          <w:numId w:val="1"/>
        </w:numPr>
        <w:autoSpaceDE w:val="0"/>
        <w:spacing w:after="0" w:line="240" w:lineRule="auto"/>
        <w:rPr>
          <w:rFonts w:ascii="Times New Roman" w:eastAsia="Times New Roman" w:hAnsi="Times New Roman" w:cs="Times New Roman"/>
          <w:sz w:val="24"/>
          <w:szCs w:val="20"/>
          <w:lang w:eastAsia="nb-NO"/>
        </w:rPr>
      </w:pPr>
      <w:r w:rsidRPr="00BF2B55">
        <w:rPr>
          <w:rFonts w:ascii="Times New Roman" w:eastAsia="Times New Roman" w:hAnsi="Times New Roman" w:cs="Times New Roman"/>
          <w:sz w:val="24"/>
          <w:szCs w:val="20"/>
          <w:lang w:eastAsia="nb-NO"/>
        </w:rPr>
        <w:t>Forslag til reguleringsplan.</w:t>
      </w:r>
    </w:p>
    <w:p w14:paraId="7C11A005" w14:textId="77777777" w:rsidR="00BF2B55" w:rsidRPr="00BF2B55" w:rsidRDefault="00BF2B55" w:rsidP="00BF2B55">
      <w:pPr>
        <w:numPr>
          <w:ilvl w:val="0"/>
          <w:numId w:val="1"/>
        </w:numPr>
        <w:autoSpaceDE w:val="0"/>
        <w:spacing w:after="0" w:line="240" w:lineRule="auto"/>
        <w:rPr>
          <w:rFonts w:ascii="Times New Roman" w:eastAsia="Times New Roman" w:hAnsi="Times New Roman" w:cs="Times New Roman"/>
          <w:sz w:val="24"/>
          <w:szCs w:val="20"/>
          <w:lang w:eastAsia="nb-NO"/>
        </w:rPr>
      </w:pPr>
      <w:r w:rsidRPr="00BF2B55">
        <w:rPr>
          <w:rFonts w:ascii="Times New Roman" w:eastAsia="Times New Roman" w:hAnsi="Times New Roman" w:cs="Times New Roman"/>
          <w:sz w:val="24"/>
          <w:szCs w:val="20"/>
          <w:lang w:eastAsia="nb-NO"/>
        </w:rPr>
        <w:t>Mindre endringer i reguleringsplan med anvisninger fastsatt av kommunen.</w:t>
      </w:r>
    </w:p>
    <w:p w14:paraId="4B34CFD5" w14:textId="77777777" w:rsidR="00BF2B55" w:rsidRPr="00BF2B55" w:rsidRDefault="00BF2B55" w:rsidP="00BF2B55">
      <w:pPr>
        <w:numPr>
          <w:ilvl w:val="0"/>
          <w:numId w:val="1"/>
        </w:numPr>
        <w:autoSpaceDE w:val="0"/>
        <w:spacing w:after="0" w:line="240" w:lineRule="auto"/>
        <w:rPr>
          <w:rFonts w:ascii="Times New Roman" w:eastAsia="Times New Roman" w:hAnsi="Times New Roman" w:cs="Times New Roman"/>
          <w:sz w:val="24"/>
          <w:szCs w:val="20"/>
          <w:lang w:eastAsia="nb-NO"/>
        </w:rPr>
      </w:pPr>
      <w:r w:rsidRPr="00BF2B55">
        <w:rPr>
          <w:rFonts w:ascii="Times New Roman" w:eastAsia="Times New Roman" w:hAnsi="Times New Roman" w:cs="Times New Roman"/>
          <w:sz w:val="24"/>
          <w:szCs w:val="20"/>
          <w:lang w:eastAsia="nb-NO"/>
        </w:rPr>
        <w:t>Konsesjon på ikke landbrukseiendom</w:t>
      </w:r>
    </w:p>
    <w:p w14:paraId="44160D7F" w14:textId="77777777" w:rsidR="00BF2B55" w:rsidRPr="00BF2B55" w:rsidRDefault="00BF2B55" w:rsidP="00BF2B55">
      <w:pPr>
        <w:numPr>
          <w:ilvl w:val="0"/>
          <w:numId w:val="1"/>
        </w:numPr>
        <w:autoSpaceDE w:val="0"/>
        <w:spacing w:after="0" w:line="240" w:lineRule="auto"/>
        <w:rPr>
          <w:rFonts w:ascii="Times New Roman" w:eastAsia="Times New Roman" w:hAnsi="Times New Roman" w:cs="Times New Roman"/>
          <w:sz w:val="24"/>
          <w:szCs w:val="20"/>
          <w:lang w:eastAsia="nb-NO"/>
        </w:rPr>
      </w:pPr>
      <w:r w:rsidRPr="00BF2B55">
        <w:rPr>
          <w:rFonts w:ascii="Times New Roman" w:eastAsia="Times New Roman" w:hAnsi="Times New Roman" w:cs="Times New Roman"/>
          <w:sz w:val="24"/>
          <w:szCs w:val="20"/>
          <w:lang w:eastAsia="nb-NO"/>
        </w:rPr>
        <w:t>Saker etter konsesjonslovens § 5. 3.leddd hvor forskrift er innført.</w:t>
      </w:r>
    </w:p>
    <w:p w14:paraId="1D10A94A" w14:textId="77777777" w:rsidR="00BF2B55" w:rsidRPr="00BF2B55" w:rsidRDefault="00BF2B55" w:rsidP="00BF2B55">
      <w:pPr>
        <w:numPr>
          <w:ilvl w:val="0"/>
          <w:numId w:val="1"/>
        </w:numPr>
        <w:autoSpaceDE w:val="0"/>
        <w:spacing w:after="0" w:line="240" w:lineRule="auto"/>
        <w:rPr>
          <w:rFonts w:ascii="Times New Roman" w:eastAsia="Times New Roman" w:hAnsi="Times New Roman" w:cs="Times New Roman"/>
          <w:sz w:val="24"/>
          <w:szCs w:val="20"/>
          <w:lang w:eastAsia="nb-NO"/>
        </w:rPr>
      </w:pPr>
      <w:r w:rsidRPr="00BF2B55">
        <w:rPr>
          <w:rFonts w:ascii="Times New Roman" w:eastAsia="Times New Roman" w:hAnsi="Times New Roman" w:cs="Times New Roman"/>
          <w:sz w:val="24"/>
          <w:szCs w:val="20"/>
          <w:lang w:eastAsia="nb-NO"/>
        </w:rPr>
        <w:t>Konsesjonssøknad fra utenlandske statsborgere</w:t>
      </w:r>
    </w:p>
    <w:p w14:paraId="233B41CB" w14:textId="77777777" w:rsidR="00BF2B55" w:rsidRPr="00BF2B55" w:rsidRDefault="00BF2B55" w:rsidP="00BF2B55">
      <w:pPr>
        <w:overflowPunct w:val="0"/>
        <w:autoSpaceDE w:val="0"/>
        <w:autoSpaceDN w:val="0"/>
        <w:adjustRightInd w:val="0"/>
        <w:spacing w:after="0" w:line="240" w:lineRule="auto"/>
        <w:rPr>
          <w:rFonts w:ascii="Times New Roman" w:eastAsia="Times New Roman" w:hAnsi="Times New Roman" w:cs="Times New Roman"/>
          <w:sz w:val="24"/>
          <w:szCs w:val="20"/>
          <w:lang w:eastAsia="nb-NO"/>
        </w:rPr>
      </w:pPr>
    </w:p>
    <w:p w14:paraId="3357CE48" w14:textId="77777777" w:rsidR="00BF2B55" w:rsidRPr="00BF2B55" w:rsidRDefault="00BF2B55" w:rsidP="00BF2B55">
      <w:pPr>
        <w:overflowPunct w:val="0"/>
        <w:autoSpaceDE w:val="0"/>
        <w:autoSpaceDN w:val="0"/>
        <w:adjustRightInd w:val="0"/>
        <w:spacing w:after="0" w:line="240" w:lineRule="auto"/>
        <w:rPr>
          <w:rFonts w:ascii="Times New Roman" w:eastAsia="Times New Roman" w:hAnsi="Times New Roman" w:cs="Times New Roman"/>
          <w:sz w:val="24"/>
          <w:szCs w:val="20"/>
          <w:lang w:eastAsia="nb-NO"/>
        </w:rPr>
      </w:pPr>
      <w:r w:rsidRPr="00BF2B55">
        <w:rPr>
          <w:rFonts w:ascii="Times New Roman" w:eastAsia="Times New Roman" w:hAnsi="Times New Roman" w:cs="Times New Roman"/>
          <w:sz w:val="24"/>
          <w:szCs w:val="20"/>
          <w:lang w:eastAsia="nb-NO"/>
        </w:rPr>
        <w:t xml:space="preserve"> </w:t>
      </w:r>
      <w:r w:rsidRPr="00BF2B55">
        <w:rPr>
          <w:rFonts w:ascii="Times New Roman" w:eastAsia="Times New Roman" w:hAnsi="Times New Roman" w:cs="Times New Roman"/>
          <w:sz w:val="24"/>
          <w:szCs w:val="20"/>
          <w:lang w:eastAsia="nb-NO"/>
        </w:rPr>
        <w:tab/>
      </w:r>
    </w:p>
    <w:p w14:paraId="4A916936" w14:textId="77777777" w:rsidR="00BF2B55" w:rsidRPr="00BF2B55" w:rsidRDefault="00BF2B55" w:rsidP="00BF2B55">
      <w:pPr>
        <w:overflowPunct w:val="0"/>
        <w:autoSpaceDE w:val="0"/>
        <w:autoSpaceDN w:val="0"/>
        <w:adjustRightInd w:val="0"/>
        <w:spacing w:after="0" w:line="240" w:lineRule="auto"/>
        <w:rPr>
          <w:rFonts w:ascii="Times New Roman" w:eastAsia="Times New Roman" w:hAnsi="Times New Roman" w:cs="Times New Roman"/>
          <w:i/>
          <w:sz w:val="24"/>
          <w:szCs w:val="20"/>
          <w:lang w:eastAsia="nb-NO"/>
        </w:rPr>
      </w:pPr>
      <w:r w:rsidRPr="00BF2B55">
        <w:rPr>
          <w:rFonts w:ascii="Times New Roman" w:eastAsia="Times New Roman" w:hAnsi="Times New Roman" w:cs="Times New Roman"/>
          <w:b/>
          <w:sz w:val="24"/>
          <w:szCs w:val="20"/>
          <w:lang w:eastAsia="nb-NO"/>
        </w:rPr>
        <w:t xml:space="preserve"> § 7.9 </w:t>
      </w:r>
      <w:r w:rsidRPr="00BF2B55">
        <w:rPr>
          <w:rFonts w:ascii="Times New Roman" w:eastAsia="Times New Roman" w:hAnsi="Times New Roman" w:cs="Times New Roman"/>
          <w:i/>
          <w:sz w:val="24"/>
          <w:szCs w:val="20"/>
          <w:lang w:eastAsia="nb-NO"/>
        </w:rPr>
        <w:t>Andre saker.</w:t>
      </w:r>
    </w:p>
    <w:p w14:paraId="477E1A47" w14:textId="77777777" w:rsidR="00BF2B55" w:rsidRPr="00BF2B55" w:rsidRDefault="00BF2B55" w:rsidP="00BF2B55">
      <w:pPr>
        <w:numPr>
          <w:ilvl w:val="0"/>
          <w:numId w:val="1"/>
        </w:numPr>
        <w:autoSpaceDE w:val="0"/>
        <w:spacing w:after="0" w:line="240" w:lineRule="auto"/>
        <w:rPr>
          <w:rFonts w:ascii="Times New Roman" w:eastAsia="Times New Roman" w:hAnsi="Times New Roman" w:cs="Times New Roman"/>
          <w:sz w:val="24"/>
          <w:szCs w:val="20"/>
          <w:lang w:eastAsia="nb-NO"/>
        </w:rPr>
      </w:pPr>
      <w:r w:rsidRPr="00BF2B55">
        <w:rPr>
          <w:rFonts w:ascii="Times New Roman" w:eastAsia="Times New Roman" w:hAnsi="Times New Roman" w:cs="Times New Roman"/>
          <w:sz w:val="24"/>
          <w:szCs w:val="20"/>
          <w:lang w:eastAsia="nb-NO"/>
        </w:rPr>
        <w:t>Rådmannen gis myndighet til å fordele støtte til politiske partier etter regler fastsatt av administrasjonsdepartementet.</w:t>
      </w:r>
    </w:p>
    <w:p w14:paraId="4BC2F194" w14:textId="77777777" w:rsidR="00BF2B55" w:rsidRPr="00BF2B55" w:rsidRDefault="00BF2B55" w:rsidP="00BF2B55">
      <w:pPr>
        <w:numPr>
          <w:ilvl w:val="0"/>
          <w:numId w:val="1"/>
        </w:numPr>
        <w:autoSpaceDE w:val="0"/>
        <w:spacing w:after="0" w:line="240" w:lineRule="auto"/>
        <w:rPr>
          <w:rFonts w:ascii="Times New Roman" w:eastAsia="Times New Roman" w:hAnsi="Times New Roman" w:cs="Times New Roman"/>
          <w:sz w:val="24"/>
          <w:szCs w:val="20"/>
          <w:lang w:eastAsia="nb-NO"/>
        </w:rPr>
      </w:pPr>
      <w:r w:rsidRPr="00BF2B55">
        <w:rPr>
          <w:rFonts w:ascii="Times New Roman" w:eastAsia="Times New Roman" w:hAnsi="Times New Roman" w:cs="Times New Roman"/>
          <w:sz w:val="24"/>
          <w:szCs w:val="20"/>
          <w:lang w:eastAsia="nb-NO"/>
        </w:rPr>
        <w:t>Rådmannen gis myndighet til å godkjenne godtgjøring og erstatning for tapt arbeidsfortjeneste for kommunale ombudsmenn i tråd med godkjent reglement</w:t>
      </w:r>
    </w:p>
    <w:p w14:paraId="10BAA82A" w14:textId="77777777" w:rsidR="00BF2B55" w:rsidRPr="00BF2B55" w:rsidRDefault="00BF2B55" w:rsidP="00BF2B55">
      <w:pPr>
        <w:numPr>
          <w:ilvl w:val="0"/>
          <w:numId w:val="1"/>
        </w:numPr>
        <w:autoSpaceDE w:val="0"/>
        <w:spacing w:after="0" w:line="240" w:lineRule="auto"/>
        <w:rPr>
          <w:rFonts w:ascii="Times New Roman" w:eastAsia="Times New Roman" w:hAnsi="Times New Roman" w:cs="Times New Roman"/>
          <w:sz w:val="24"/>
          <w:szCs w:val="20"/>
          <w:lang w:eastAsia="nb-NO"/>
        </w:rPr>
      </w:pPr>
      <w:r w:rsidRPr="00BF2B55">
        <w:rPr>
          <w:rFonts w:ascii="Times New Roman" w:eastAsia="Times New Roman" w:hAnsi="Times New Roman" w:cs="Times New Roman"/>
          <w:sz w:val="24"/>
          <w:szCs w:val="20"/>
          <w:lang w:eastAsia="nb-NO"/>
        </w:rPr>
        <w:t>Rådmannen oppnevner arbeidsgivers representanter i arbeidsmiljøutvalget</w:t>
      </w:r>
    </w:p>
    <w:p w14:paraId="63D20E39" w14:textId="77777777" w:rsidR="00BF2B55" w:rsidRPr="00BF2B55" w:rsidRDefault="00BF2B55" w:rsidP="00BF2B55">
      <w:pPr>
        <w:overflowPunct w:val="0"/>
        <w:autoSpaceDE w:val="0"/>
        <w:autoSpaceDN w:val="0"/>
        <w:adjustRightInd w:val="0"/>
        <w:spacing w:after="0" w:line="240" w:lineRule="auto"/>
        <w:rPr>
          <w:rFonts w:ascii="Times New Roman" w:eastAsia="Times New Roman" w:hAnsi="Times New Roman" w:cs="Times New Roman"/>
          <w:sz w:val="24"/>
          <w:szCs w:val="20"/>
          <w:lang w:eastAsia="nb-NO"/>
        </w:rPr>
      </w:pPr>
    </w:p>
    <w:p w14:paraId="0C789F0A" w14:textId="77777777" w:rsidR="00BF2B55" w:rsidRPr="00BF2B55" w:rsidRDefault="00BF2B55" w:rsidP="00BF2B55">
      <w:pPr>
        <w:overflowPunct w:val="0"/>
        <w:autoSpaceDE w:val="0"/>
        <w:autoSpaceDN w:val="0"/>
        <w:adjustRightInd w:val="0"/>
        <w:spacing w:after="0" w:line="240" w:lineRule="auto"/>
        <w:rPr>
          <w:rFonts w:ascii="Times New Roman" w:eastAsia="Times New Roman" w:hAnsi="Times New Roman" w:cs="Times New Roman"/>
          <w:sz w:val="24"/>
          <w:szCs w:val="20"/>
          <w:lang w:eastAsia="nb-NO"/>
        </w:rPr>
      </w:pPr>
    </w:p>
    <w:p w14:paraId="0A79FF8E" w14:textId="77777777" w:rsidR="00BF2B55" w:rsidRPr="00BF2B55" w:rsidRDefault="00BF2B55" w:rsidP="00BF2B55">
      <w:pPr>
        <w:overflowPunct w:val="0"/>
        <w:autoSpaceDE w:val="0"/>
        <w:autoSpaceDN w:val="0"/>
        <w:adjustRightInd w:val="0"/>
        <w:spacing w:after="0" w:line="240" w:lineRule="auto"/>
        <w:rPr>
          <w:rFonts w:ascii="Times New Roman" w:eastAsia="Times New Roman" w:hAnsi="Times New Roman" w:cs="Times New Roman"/>
          <w:sz w:val="24"/>
          <w:szCs w:val="20"/>
          <w:lang w:eastAsia="nb-NO"/>
        </w:rPr>
      </w:pPr>
      <w:r w:rsidRPr="00BF2B55">
        <w:rPr>
          <w:rFonts w:ascii="Times New Roman" w:eastAsia="Times New Roman" w:hAnsi="Times New Roman" w:cs="Times New Roman"/>
          <w:b/>
          <w:sz w:val="24"/>
          <w:szCs w:val="20"/>
          <w:lang w:eastAsia="nb-NO"/>
        </w:rPr>
        <w:t>§ 7.10</w:t>
      </w:r>
      <w:r w:rsidRPr="00BF2B55">
        <w:rPr>
          <w:rFonts w:ascii="Times New Roman" w:eastAsia="Times New Roman" w:hAnsi="Times New Roman" w:cs="Times New Roman"/>
          <w:sz w:val="24"/>
          <w:szCs w:val="20"/>
          <w:lang w:eastAsia="nb-NO"/>
        </w:rPr>
        <w:t xml:space="preserve"> </w:t>
      </w:r>
      <w:r w:rsidRPr="00BF2B55">
        <w:rPr>
          <w:rFonts w:ascii="Times New Roman" w:eastAsia="Times New Roman" w:hAnsi="Times New Roman" w:cs="Times New Roman"/>
          <w:i/>
          <w:sz w:val="24"/>
          <w:szCs w:val="20"/>
          <w:lang w:eastAsia="nb-NO"/>
        </w:rPr>
        <w:t>Delegasjon til rådmannen etter særlov.</w:t>
      </w:r>
    </w:p>
    <w:p w14:paraId="054D918D" w14:textId="77777777" w:rsidR="00BF2B55" w:rsidRPr="00BF2B55" w:rsidRDefault="00BF2B55" w:rsidP="00BF2B55">
      <w:pPr>
        <w:overflowPunct w:val="0"/>
        <w:autoSpaceDE w:val="0"/>
        <w:autoSpaceDN w:val="0"/>
        <w:adjustRightInd w:val="0"/>
        <w:spacing w:after="0" w:line="240" w:lineRule="auto"/>
        <w:rPr>
          <w:rFonts w:ascii="Times New Roman" w:eastAsia="Times New Roman" w:hAnsi="Times New Roman" w:cs="Times New Roman"/>
          <w:sz w:val="24"/>
          <w:szCs w:val="20"/>
          <w:lang w:eastAsia="nb-NO"/>
        </w:rPr>
      </w:pPr>
    </w:p>
    <w:p w14:paraId="0BD59316" w14:textId="77777777" w:rsidR="00BF2B55" w:rsidRPr="00BF2B55" w:rsidRDefault="00BF2B55" w:rsidP="00BF2B55">
      <w:pPr>
        <w:overflowPunct w:val="0"/>
        <w:autoSpaceDE w:val="0"/>
        <w:autoSpaceDN w:val="0"/>
        <w:adjustRightInd w:val="0"/>
        <w:spacing w:after="0" w:line="240" w:lineRule="auto"/>
        <w:rPr>
          <w:rFonts w:ascii="Times New Roman" w:eastAsia="Times New Roman" w:hAnsi="Times New Roman" w:cs="Times New Roman"/>
          <w:sz w:val="24"/>
          <w:szCs w:val="20"/>
          <w:lang w:eastAsia="nb-NO"/>
        </w:rPr>
      </w:pPr>
      <w:r w:rsidRPr="00BF2B55">
        <w:rPr>
          <w:rFonts w:ascii="Times New Roman" w:eastAsia="Times New Roman" w:hAnsi="Times New Roman" w:cs="Times New Roman"/>
          <w:sz w:val="24"/>
          <w:szCs w:val="20"/>
          <w:lang w:eastAsia="nb-NO"/>
        </w:rPr>
        <w:t xml:space="preserve">Rådmannen gis fullmakt til å treffe avgjørelse i alle enkeltsaker etter særlov med tilhørende forskrifter, som ikke er av prinsipiell betydning, og så sant dette ikke er i strid med vedkommende lov. Myndighet </w:t>
      </w:r>
      <w:proofErr w:type="spellStart"/>
      <w:r w:rsidRPr="00BF2B55">
        <w:rPr>
          <w:rFonts w:ascii="Times New Roman" w:eastAsia="Times New Roman" w:hAnsi="Times New Roman" w:cs="Times New Roman"/>
          <w:sz w:val="24"/>
          <w:szCs w:val="20"/>
          <w:lang w:eastAsia="nb-NO"/>
        </w:rPr>
        <w:t>videredelegeres</w:t>
      </w:r>
      <w:proofErr w:type="spellEnd"/>
      <w:r w:rsidRPr="00BF2B55">
        <w:rPr>
          <w:rFonts w:ascii="Times New Roman" w:eastAsia="Times New Roman" w:hAnsi="Times New Roman" w:cs="Times New Roman"/>
          <w:sz w:val="24"/>
          <w:szCs w:val="20"/>
          <w:lang w:eastAsia="nb-NO"/>
        </w:rPr>
        <w:t xml:space="preserve"> til aktuell faginstans når dette kreves </w:t>
      </w:r>
      <w:proofErr w:type="spellStart"/>
      <w:r w:rsidRPr="00BF2B55">
        <w:rPr>
          <w:rFonts w:ascii="Times New Roman" w:eastAsia="Times New Roman" w:hAnsi="Times New Roman" w:cs="Times New Roman"/>
          <w:sz w:val="24"/>
          <w:szCs w:val="20"/>
          <w:lang w:eastAsia="nb-NO"/>
        </w:rPr>
        <w:t>ihht</w:t>
      </w:r>
      <w:proofErr w:type="spellEnd"/>
      <w:r w:rsidRPr="00BF2B55">
        <w:rPr>
          <w:rFonts w:ascii="Times New Roman" w:eastAsia="Times New Roman" w:hAnsi="Times New Roman" w:cs="Times New Roman"/>
          <w:sz w:val="24"/>
          <w:szCs w:val="20"/>
          <w:lang w:eastAsia="nb-NO"/>
        </w:rPr>
        <w:t xml:space="preserve"> særlov, eller når rådmannen anser dette hensiktsmessig. Rådmannen bestemmer omfang og retningslinjer for aktuell videredelegering. Følgende særlover er de mest aktuelle innen kommunal sektor </w:t>
      </w:r>
      <w:proofErr w:type="spellStart"/>
      <w:r w:rsidRPr="00BF2B55">
        <w:rPr>
          <w:rFonts w:ascii="Times New Roman" w:eastAsia="Times New Roman" w:hAnsi="Times New Roman" w:cs="Times New Roman"/>
          <w:sz w:val="24"/>
          <w:szCs w:val="20"/>
          <w:lang w:eastAsia="nb-NO"/>
        </w:rPr>
        <w:t>mht</w:t>
      </w:r>
      <w:proofErr w:type="spellEnd"/>
      <w:r w:rsidRPr="00BF2B55">
        <w:rPr>
          <w:rFonts w:ascii="Times New Roman" w:eastAsia="Times New Roman" w:hAnsi="Times New Roman" w:cs="Times New Roman"/>
          <w:sz w:val="24"/>
          <w:szCs w:val="20"/>
          <w:lang w:eastAsia="nb-NO"/>
        </w:rPr>
        <w:t xml:space="preserve"> delegasjon:</w:t>
      </w:r>
    </w:p>
    <w:p w14:paraId="1B7863B3" w14:textId="77777777" w:rsidR="00BF2B55" w:rsidRPr="00BF2B55" w:rsidRDefault="00BF2B55" w:rsidP="00BF2B55">
      <w:pPr>
        <w:overflowPunct w:val="0"/>
        <w:autoSpaceDE w:val="0"/>
        <w:autoSpaceDN w:val="0"/>
        <w:adjustRightInd w:val="0"/>
        <w:spacing w:after="0" w:line="240" w:lineRule="auto"/>
        <w:rPr>
          <w:rFonts w:ascii="Times New Roman" w:eastAsia="Times New Roman" w:hAnsi="Times New Roman" w:cs="Times New Roman"/>
          <w:sz w:val="24"/>
          <w:szCs w:val="20"/>
          <w:lang w:eastAsia="nb-NO"/>
        </w:rPr>
      </w:pPr>
    </w:p>
    <w:p w14:paraId="7495800C" w14:textId="77777777" w:rsidR="00BF2B55" w:rsidRPr="00BF2B55" w:rsidRDefault="00BF2B55" w:rsidP="00BF2B55">
      <w:pPr>
        <w:overflowPunct w:val="0"/>
        <w:autoSpaceDE w:val="0"/>
        <w:autoSpaceDN w:val="0"/>
        <w:adjustRightInd w:val="0"/>
        <w:spacing w:after="0" w:line="240" w:lineRule="auto"/>
        <w:rPr>
          <w:rFonts w:ascii="Times New Roman" w:eastAsia="Times New Roman" w:hAnsi="Times New Roman" w:cs="Times New Roman"/>
          <w:b/>
          <w:sz w:val="24"/>
          <w:szCs w:val="20"/>
          <w:lang w:eastAsia="nb-NO"/>
        </w:rPr>
      </w:pPr>
      <w:r w:rsidRPr="00BF2B55">
        <w:rPr>
          <w:rFonts w:ascii="Times New Roman" w:eastAsia="Times New Roman" w:hAnsi="Times New Roman" w:cs="Times New Roman"/>
          <w:b/>
          <w:sz w:val="24"/>
          <w:szCs w:val="20"/>
          <w:lang w:eastAsia="nb-NO"/>
        </w:rPr>
        <w:t>§ 7.10.1 Straffeloven av 22 mai 1902 nr. 10.</w:t>
      </w:r>
    </w:p>
    <w:p w14:paraId="265E4B24" w14:textId="77777777" w:rsidR="00BF2B55" w:rsidRPr="00BF2B55" w:rsidRDefault="00BF2B55" w:rsidP="00BF2B55">
      <w:pPr>
        <w:overflowPunct w:val="0"/>
        <w:autoSpaceDE w:val="0"/>
        <w:autoSpaceDN w:val="0"/>
        <w:adjustRightInd w:val="0"/>
        <w:spacing w:after="0" w:line="240" w:lineRule="auto"/>
        <w:rPr>
          <w:rFonts w:ascii="Times New Roman" w:eastAsia="Times New Roman" w:hAnsi="Times New Roman" w:cs="Times New Roman"/>
          <w:sz w:val="24"/>
          <w:szCs w:val="20"/>
          <w:lang w:eastAsia="nb-NO"/>
        </w:rPr>
      </w:pPr>
      <w:r w:rsidRPr="00BF2B55">
        <w:rPr>
          <w:rFonts w:ascii="Times New Roman" w:eastAsia="Times New Roman" w:hAnsi="Times New Roman" w:cs="Times New Roman"/>
          <w:sz w:val="24"/>
          <w:szCs w:val="20"/>
          <w:lang w:eastAsia="nb-NO"/>
        </w:rPr>
        <w:t>Med hjemmel i lovens § 79, 5.ledd, har rådmannen myndighet til å begjære påtale i alle saker som gjelder innbrudd, hærverk på kommunens eiendom og for øvrig i de tilfeller der hensynet til hurtig etterforskning krever rask påtale (jfr. § 3.8.1).</w:t>
      </w:r>
    </w:p>
    <w:p w14:paraId="0A756472" w14:textId="77777777" w:rsidR="00BF2B55" w:rsidRPr="00BF2B55" w:rsidRDefault="00BF2B55" w:rsidP="00BF2B55">
      <w:pPr>
        <w:overflowPunct w:val="0"/>
        <w:autoSpaceDE w:val="0"/>
        <w:autoSpaceDN w:val="0"/>
        <w:adjustRightInd w:val="0"/>
        <w:spacing w:after="0" w:line="240" w:lineRule="auto"/>
        <w:rPr>
          <w:rFonts w:ascii="Times New Roman" w:eastAsia="Times New Roman" w:hAnsi="Times New Roman" w:cs="Times New Roman"/>
          <w:sz w:val="24"/>
          <w:szCs w:val="20"/>
          <w:lang w:eastAsia="nb-NO"/>
        </w:rPr>
      </w:pPr>
    </w:p>
    <w:p w14:paraId="549B1E03" w14:textId="77777777" w:rsidR="00BF2B55" w:rsidRPr="00BF2B55" w:rsidRDefault="00BF2B55" w:rsidP="00BF2B55">
      <w:pPr>
        <w:overflowPunct w:val="0"/>
        <w:autoSpaceDE w:val="0"/>
        <w:autoSpaceDN w:val="0"/>
        <w:adjustRightInd w:val="0"/>
        <w:spacing w:after="0" w:line="240" w:lineRule="auto"/>
        <w:rPr>
          <w:rFonts w:ascii="Times New Roman" w:eastAsia="Times New Roman" w:hAnsi="Times New Roman" w:cs="Times New Roman"/>
          <w:b/>
          <w:sz w:val="24"/>
          <w:szCs w:val="20"/>
          <w:lang w:eastAsia="nb-NO"/>
        </w:rPr>
      </w:pPr>
      <w:r w:rsidRPr="00BF2B55">
        <w:rPr>
          <w:rFonts w:ascii="Times New Roman" w:eastAsia="Times New Roman" w:hAnsi="Times New Roman" w:cs="Times New Roman"/>
          <w:b/>
          <w:sz w:val="24"/>
          <w:szCs w:val="20"/>
          <w:lang w:eastAsia="nb-NO"/>
        </w:rPr>
        <w:t>§ 7.10.2 Lov om trossamfunn av 13. juni 1969 nr. 25</w:t>
      </w:r>
    </w:p>
    <w:p w14:paraId="5DDB468F" w14:textId="77777777" w:rsidR="00BF2B55" w:rsidRPr="00BF2B55" w:rsidRDefault="00BF2B55" w:rsidP="00BF2B55">
      <w:pPr>
        <w:overflowPunct w:val="0"/>
        <w:autoSpaceDE w:val="0"/>
        <w:autoSpaceDN w:val="0"/>
        <w:adjustRightInd w:val="0"/>
        <w:spacing w:after="0" w:line="240" w:lineRule="auto"/>
        <w:rPr>
          <w:rFonts w:ascii="Times New Roman" w:eastAsia="Times New Roman" w:hAnsi="Times New Roman" w:cs="Times New Roman"/>
          <w:sz w:val="24"/>
          <w:szCs w:val="20"/>
          <w:lang w:eastAsia="nb-NO"/>
        </w:rPr>
      </w:pPr>
      <w:r w:rsidRPr="00BF2B55">
        <w:rPr>
          <w:rFonts w:ascii="Times New Roman" w:eastAsia="Times New Roman" w:hAnsi="Times New Roman" w:cs="Times New Roman"/>
          <w:sz w:val="24"/>
          <w:szCs w:val="20"/>
          <w:lang w:eastAsia="nb-NO"/>
        </w:rPr>
        <w:t>Rådmannen fordeler støtte til trossamfunn etter fastsatte regler i forskrift.</w:t>
      </w:r>
    </w:p>
    <w:p w14:paraId="402EC440" w14:textId="77777777" w:rsidR="00BF2B55" w:rsidRPr="00BF2B55" w:rsidRDefault="00BF2B55" w:rsidP="00BF2B55">
      <w:pPr>
        <w:overflowPunct w:val="0"/>
        <w:autoSpaceDE w:val="0"/>
        <w:autoSpaceDN w:val="0"/>
        <w:adjustRightInd w:val="0"/>
        <w:spacing w:after="0" w:line="240" w:lineRule="auto"/>
        <w:rPr>
          <w:rFonts w:ascii="Times New Roman" w:eastAsia="Times New Roman" w:hAnsi="Times New Roman" w:cs="Times New Roman"/>
          <w:sz w:val="24"/>
          <w:szCs w:val="20"/>
          <w:lang w:eastAsia="nb-NO"/>
        </w:rPr>
      </w:pPr>
    </w:p>
    <w:p w14:paraId="5D2B9F18" w14:textId="77777777" w:rsidR="00BF2B55" w:rsidRPr="00BF2B55" w:rsidRDefault="00BF2B55" w:rsidP="00BF2B55">
      <w:pPr>
        <w:overflowPunct w:val="0"/>
        <w:autoSpaceDE w:val="0"/>
        <w:autoSpaceDN w:val="0"/>
        <w:adjustRightInd w:val="0"/>
        <w:spacing w:after="0" w:line="240" w:lineRule="auto"/>
        <w:rPr>
          <w:rFonts w:ascii="Times New Roman" w:eastAsia="Times New Roman" w:hAnsi="Times New Roman" w:cs="Times New Roman"/>
          <w:b/>
          <w:sz w:val="24"/>
          <w:szCs w:val="20"/>
          <w:lang w:eastAsia="nb-NO"/>
        </w:rPr>
      </w:pPr>
      <w:r w:rsidRPr="00BF2B55">
        <w:rPr>
          <w:rFonts w:ascii="Times New Roman" w:eastAsia="Times New Roman" w:hAnsi="Times New Roman" w:cs="Times New Roman"/>
          <w:b/>
          <w:sz w:val="24"/>
          <w:szCs w:val="20"/>
          <w:lang w:eastAsia="nb-NO"/>
        </w:rPr>
        <w:t>§ 7.10.3 Opplæringsloven av 01. august 1999.</w:t>
      </w:r>
    </w:p>
    <w:p w14:paraId="6D833F5F" w14:textId="77777777" w:rsidR="00BF2B55" w:rsidRPr="00BF2B55" w:rsidRDefault="00BF2B55" w:rsidP="00BF2B55">
      <w:pPr>
        <w:overflowPunct w:val="0"/>
        <w:autoSpaceDE w:val="0"/>
        <w:autoSpaceDN w:val="0"/>
        <w:adjustRightInd w:val="0"/>
        <w:spacing w:after="0" w:line="240" w:lineRule="auto"/>
        <w:rPr>
          <w:rFonts w:ascii="Times New Roman" w:eastAsia="Times New Roman" w:hAnsi="Times New Roman" w:cs="Times New Roman"/>
          <w:sz w:val="24"/>
          <w:szCs w:val="20"/>
          <w:lang w:eastAsia="nb-NO"/>
        </w:rPr>
      </w:pPr>
    </w:p>
    <w:p w14:paraId="5F230FAE" w14:textId="77777777" w:rsidR="00BF2B55" w:rsidRPr="00BF2B55" w:rsidRDefault="00BF2B55" w:rsidP="00BF2B55">
      <w:pPr>
        <w:overflowPunct w:val="0"/>
        <w:autoSpaceDE w:val="0"/>
        <w:autoSpaceDN w:val="0"/>
        <w:adjustRightInd w:val="0"/>
        <w:spacing w:after="0" w:line="240" w:lineRule="auto"/>
        <w:rPr>
          <w:rFonts w:ascii="Times New Roman" w:eastAsia="Times New Roman" w:hAnsi="Times New Roman" w:cs="Times New Roman"/>
          <w:b/>
          <w:sz w:val="24"/>
          <w:szCs w:val="20"/>
          <w:lang w:eastAsia="nb-NO"/>
        </w:rPr>
      </w:pPr>
      <w:r w:rsidRPr="00BF2B55">
        <w:rPr>
          <w:rFonts w:ascii="Times New Roman" w:eastAsia="Times New Roman" w:hAnsi="Times New Roman" w:cs="Times New Roman"/>
          <w:b/>
          <w:sz w:val="24"/>
          <w:szCs w:val="20"/>
          <w:lang w:eastAsia="nb-NO"/>
        </w:rPr>
        <w:t>§ 7.10.4 Barnehageloven av 6. juni 1975 nr.30</w:t>
      </w:r>
    </w:p>
    <w:p w14:paraId="5F1D5CE7" w14:textId="77777777" w:rsidR="00BF2B55" w:rsidRPr="00BF2B55" w:rsidRDefault="00BF2B55" w:rsidP="00BF2B55">
      <w:pPr>
        <w:overflowPunct w:val="0"/>
        <w:autoSpaceDE w:val="0"/>
        <w:autoSpaceDN w:val="0"/>
        <w:adjustRightInd w:val="0"/>
        <w:spacing w:after="0" w:line="240" w:lineRule="auto"/>
        <w:rPr>
          <w:rFonts w:ascii="Times New Roman" w:eastAsia="Times New Roman" w:hAnsi="Times New Roman" w:cs="Times New Roman"/>
          <w:sz w:val="24"/>
          <w:szCs w:val="20"/>
          <w:lang w:eastAsia="nb-NO"/>
        </w:rPr>
      </w:pPr>
      <w:r w:rsidRPr="00BF2B55">
        <w:rPr>
          <w:rFonts w:ascii="Times New Roman" w:eastAsia="Times New Roman" w:hAnsi="Times New Roman" w:cs="Times New Roman"/>
          <w:sz w:val="24"/>
          <w:szCs w:val="20"/>
          <w:lang w:eastAsia="nb-NO"/>
        </w:rPr>
        <w:t>Rådmannen gis myndighet til å avgjøre følgende enkeltsaker:</w:t>
      </w:r>
    </w:p>
    <w:p w14:paraId="0481E9D5" w14:textId="77777777" w:rsidR="00BF2B55" w:rsidRPr="00BF2B55" w:rsidRDefault="00BF2B55" w:rsidP="00BF2B55">
      <w:pPr>
        <w:numPr>
          <w:ilvl w:val="0"/>
          <w:numId w:val="1"/>
        </w:numPr>
        <w:autoSpaceDE w:val="0"/>
        <w:spacing w:after="0" w:line="240" w:lineRule="auto"/>
        <w:rPr>
          <w:rFonts w:ascii="Times New Roman" w:eastAsia="Times New Roman" w:hAnsi="Times New Roman" w:cs="Times New Roman"/>
          <w:sz w:val="24"/>
          <w:szCs w:val="20"/>
          <w:lang w:eastAsia="nb-NO"/>
        </w:rPr>
      </w:pPr>
      <w:r w:rsidRPr="00BF2B55">
        <w:rPr>
          <w:rFonts w:ascii="Times New Roman" w:eastAsia="Times New Roman" w:hAnsi="Times New Roman" w:cs="Times New Roman"/>
          <w:sz w:val="24"/>
          <w:szCs w:val="20"/>
          <w:lang w:eastAsia="nb-NO"/>
        </w:rPr>
        <w:t>Godkjenning av barnehager, lovens § 3</w:t>
      </w:r>
    </w:p>
    <w:p w14:paraId="06F430AD" w14:textId="77777777" w:rsidR="00BF2B55" w:rsidRPr="00BF2B55" w:rsidRDefault="00BF2B55" w:rsidP="00BF2B55">
      <w:pPr>
        <w:numPr>
          <w:ilvl w:val="0"/>
          <w:numId w:val="1"/>
        </w:numPr>
        <w:autoSpaceDE w:val="0"/>
        <w:spacing w:after="0" w:line="240" w:lineRule="auto"/>
        <w:rPr>
          <w:rFonts w:ascii="Times New Roman" w:eastAsia="Times New Roman" w:hAnsi="Times New Roman" w:cs="Times New Roman"/>
          <w:sz w:val="24"/>
          <w:szCs w:val="20"/>
          <w:lang w:eastAsia="nb-NO"/>
        </w:rPr>
      </w:pPr>
      <w:r w:rsidRPr="00BF2B55">
        <w:rPr>
          <w:rFonts w:ascii="Times New Roman" w:eastAsia="Times New Roman" w:hAnsi="Times New Roman" w:cs="Times New Roman"/>
          <w:sz w:val="24"/>
          <w:szCs w:val="20"/>
          <w:lang w:eastAsia="nb-NO"/>
        </w:rPr>
        <w:t>Gi dispensasjon fra utdanningskrav, lovens § 12.</w:t>
      </w:r>
    </w:p>
    <w:p w14:paraId="60FC1B56" w14:textId="77777777" w:rsidR="00BF2B55" w:rsidRPr="00BF2B55" w:rsidRDefault="00BF2B55" w:rsidP="00BF2B55">
      <w:pPr>
        <w:overflowPunct w:val="0"/>
        <w:autoSpaceDE w:val="0"/>
        <w:autoSpaceDN w:val="0"/>
        <w:adjustRightInd w:val="0"/>
        <w:spacing w:after="0" w:line="240" w:lineRule="auto"/>
        <w:rPr>
          <w:rFonts w:ascii="Times New Roman" w:eastAsia="Times New Roman" w:hAnsi="Times New Roman" w:cs="Times New Roman"/>
          <w:sz w:val="24"/>
          <w:szCs w:val="20"/>
          <w:lang w:eastAsia="nb-NO"/>
        </w:rPr>
      </w:pPr>
    </w:p>
    <w:p w14:paraId="42B19ED0" w14:textId="77777777" w:rsidR="00BF2B55" w:rsidRPr="00BF2B55" w:rsidRDefault="00BF2B55" w:rsidP="00BF2B55">
      <w:pPr>
        <w:overflowPunct w:val="0"/>
        <w:autoSpaceDE w:val="0"/>
        <w:autoSpaceDN w:val="0"/>
        <w:adjustRightInd w:val="0"/>
        <w:spacing w:after="0" w:line="240" w:lineRule="auto"/>
        <w:rPr>
          <w:rFonts w:ascii="Times New Roman" w:eastAsia="Times New Roman" w:hAnsi="Times New Roman" w:cs="Times New Roman"/>
          <w:sz w:val="24"/>
          <w:szCs w:val="20"/>
          <w:lang w:eastAsia="nb-NO"/>
        </w:rPr>
      </w:pPr>
    </w:p>
    <w:p w14:paraId="332672F8" w14:textId="77777777" w:rsidR="00BF2B55" w:rsidRPr="00BF2B55" w:rsidRDefault="00BF2B55" w:rsidP="00BF2B55">
      <w:pPr>
        <w:overflowPunct w:val="0"/>
        <w:autoSpaceDE w:val="0"/>
        <w:autoSpaceDN w:val="0"/>
        <w:adjustRightInd w:val="0"/>
        <w:spacing w:after="0" w:line="240" w:lineRule="auto"/>
        <w:rPr>
          <w:rFonts w:ascii="Times New Roman" w:eastAsia="Times New Roman" w:hAnsi="Times New Roman" w:cs="Times New Roman"/>
          <w:b/>
          <w:sz w:val="24"/>
          <w:szCs w:val="20"/>
          <w:lang w:eastAsia="nb-NO"/>
        </w:rPr>
      </w:pPr>
      <w:r w:rsidRPr="00BF2B55">
        <w:rPr>
          <w:rFonts w:ascii="Times New Roman" w:eastAsia="Times New Roman" w:hAnsi="Times New Roman" w:cs="Times New Roman"/>
          <w:b/>
          <w:sz w:val="24"/>
          <w:szCs w:val="20"/>
          <w:lang w:eastAsia="nb-NO"/>
        </w:rPr>
        <w:t>§ 7.10.5 Barnevernloven av 17. juli 1992 nr.100.</w:t>
      </w:r>
    </w:p>
    <w:p w14:paraId="65157307" w14:textId="77777777" w:rsidR="00BF2B55" w:rsidRPr="00BF2B55" w:rsidRDefault="00BF2B55" w:rsidP="00BF2B55">
      <w:pPr>
        <w:overflowPunct w:val="0"/>
        <w:autoSpaceDE w:val="0"/>
        <w:autoSpaceDN w:val="0"/>
        <w:adjustRightInd w:val="0"/>
        <w:spacing w:after="0" w:line="240" w:lineRule="auto"/>
        <w:rPr>
          <w:rFonts w:ascii="Times New Roman" w:eastAsia="Times New Roman" w:hAnsi="Times New Roman" w:cs="Times New Roman"/>
          <w:b/>
          <w:sz w:val="24"/>
          <w:szCs w:val="20"/>
          <w:lang w:eastAsia="nb-NO"/>
        </w:rPr>
      </w:pPr>
    </w:p>
    <w:p w14:paraId="02EAB2B5" w14:textId="77777777" w:rsidR="00BF2B55" w:rsidRPr="00BF2B55" w:rsidRDefault="00BF2B55" w:rsidP="00BF2B55">
      <w:pPr>
        <w:overflowPunct w:val="0"/>
        <w:autoSpaceDE w:val="0"/>
        <w:autoSpaceDN w:val="0"/>
        <w:adjustRightInd w:val="0"/>
        <w:spacing w:after="0" w:line="240" w:lineRule="auto"/>
        <w:rPr>
          <w:rFonts w:ascii="Times New Roman" w:eastAsia="Times New Roman" w:hAnsi="Times New Roman" w:cs="Times New Roman"/>
          <w:b/>
          <w:sz w:val="24"/>
          <w:szCs w:val="20"/>
          <w:lang w:eastAsia="nb-NO"/>
        </w:rPr>
      </w:pPr>
      <w:r w:rsidRPr="00BF2B55">
        <w:rPr>
          <w:rFonts w:ascii="Times New Roman" w:eastAsia="Times New Roman" w:hAnsi="Times New Roman" w:cs="Times New Roman"/>
          <w:b/>
          <w:sz w:val="24"/>
          <w:szCs w:val="20"/>
          <w:lang w:eastAsia="nb-NO"/>
        </w:rPr>
        <w:t>§ 7.10.6 Lov om helsetjenesten i kommunene av 19. november 1982 nr.66.</w:t>
      </w:r>
    </w:p>
    <w:p w14:paraId="00D67118" w14:textId="77777777" w:rsidR="00BF2B55" w:rsidRPr="00BF2B55" w:rsidRDefault="00BF2B55" w:rsidP="00BF2B55">
      <w:pPr>
        <w:overflowPunct w:val="0"/>
        <w:autoSpaceDE w:val="0"/>
        <w:autoSpaceDN w:val="0"/>
        <w:adjustRightInd w:val="0"/>
        <w:spacing w:after="0" w:line="240" w:lineRule="auto"/>
        <w:rPr>
          <w:rFonts w:ascii="Times New Roman" w:eastAsia="Times New Roman" w:hAnsi="Times New Roman" w:cs="Times New Roman"/>
          <w:sz w:val="24"/>
          <w:szCs w:val="20"/>
          <w:lang w:eastAsia="nb-NO"/>
        </w:rPr>
      </w:pPr>
    </w:p>
    <w:p w14:paraId="3DBD670F" w14:textId="77777777" w:rsidR="00BF2B55" w:rsidRPr="00BF2B55" w:rsidRDefault="00BF2B55" w:rsidP="00BF2B55">
      <w:pPr>
        <w:overflowPunct w:val="0"/>
        <w:autoSpaceDE w:val="0"/>
        <w:autoSpaceDN w:val="0"/>
        <w:adjustRightInd w:val="0"/>
        <w:spacing w:after="0" w:line="240" w:lineRule="auto"/>
        <w:rPr>
          <w:rFonts w:ascii="Times New Roman" w:eastAsia="Times New Roman" w:hAnsi="Times New Roman" w:cs="Times New Roman"/>
          <w:b/>
          <w:sz w:val="24"/>
          <w:szCs w:val="20"/>
          <w:lang w:eastAsia="nb-NO"/>
        </w:rPr>
      </w:pPr>
      <w:r w:rsidRPr="00BF2B55">
        <w:rPr>
          <w:rFonts w:ascii="Times New Roman" w:eastAsia="Times New Roman" w:hAnsi="Times New Roman" w:cs="Times New Roman"/>
          <w:b/>
          <w:sz w:val="24"/>
          <w:szCs w:val="20"/>
          <w:lang w:eastAsia="nb-NO"/>
        </w:rPr>
        <w:t>§ 7.10.7 Lov om voksenopplæring av 29. mai 1976 nr.35</w:t>
      </w:r>
    </w:p>
    <w:p w14:paraId="262783E9" w14:textId="77777777" w:rsidR="00BF2B55" w:rsidRPr="00BF2B55" w:rsidRDefault="00BF2B55" w:rsidP="00BF2B55">
      <w:pPr>
        <w:overflowPunct w:val="0"/>
        <w:autoSpaceDE w:val="0"/>
        <w:autoSpaceDN w:val="0"/>
        <w:adjustRightInd w:val="0"/>
        <w:spacing w:after="0" w:line="240" w:lineRule="auto"/>
        <w:rPr>
          <w:rFonts w:ascii="Times New Roman" w:eastAsia="Times New Roman" w:hAnsi="Times New Roman" w:cs="Times New Roman"/>
          <w:sz w:val="24"/>
          <w:szCs w:val="20"/>
          <w:lang w:eastAsia="nb-NO"/>
        </w:rPr>
      </w:pPr>
      <w:r w:rsidRPr="00BF2B55">
        <w:rPr>
          <w:rFonts w:ascii="Times New Roman" w:eastAsia="Times New Roman" w:hAnsi="Times New Roman" w:cs="Times New Roman"/>
          <w:sz w:val="24"/>
          <w:szCs w:val="20"/>
          <w:lang w:eastAsia="nb-NO"/>
        </w:rPr>
        <w:t xml:space="preserve">Herunder </w:t>
      </w:r>
      <w:proofErr w:type="spellStart"/>
      <w:r w:rsidRPr="00BF2B55">
        <w:rPr>
          <w:rFonts w:ascii="Times New Roman" w:eastAsia="Times New Roman" w:hAnsi="Times New Roman" w:cs="Times New Roman"/>
          <w:sz w:val="24"/>
          <w:szCs w:val="20"/>
          <w:lang w:eastAsia="nb-NO"/>
        </w:rPr>
        <w:t>bl.a</w:t>
      </w:r>
      <w:proofErr w:type="spellEnd"/>
      <w:r w:rsidRPr="00BF2B55">
        <w:rPr>
          <w:rFonts w:ascii="Times New Roman" w:eastAsia="Times New Roman" w:hAnsi="Times New Roman" w:cs="Times New Roman"/>
          <w:sz w:val="24"/>
          <w:szCs w:val="20"/>
          <w:lang w:eastAsia="nb-NO"/>
        </w:rPr>
        <w:t xml:space="preserve"> fordeling av kommunale midler til voksenopplæring i samsvar med vedtatte regler.</w:t>
      </w:r>
    </w:p>
    <w:p w14:paraId="54FC43BB" w14:textId="77777777" w:rsidR="00BF2B55" w:rsidRPr="00BF2B55" w:rsidRDefault="00BF2B55" w:rsidP="00BF2B55">
      <w:pPr>
        <w:overflowPunct w:val="0"/>
        <w:autoSpaceDE w:val="0"/>
        <w:autoSpaceDN w:val="0"/>
        <w:adjustRightInd w:val="0"/>
        <w:spacing w:after="0" w:line="240" w:lineRule="auto"/>
        <w:rPr>
          <w:rFonts w:ascii="Times New Roman" w:eastAsia="Times New Roman" w:hAnsi="Times New Roman" w:cs="Times New Roman"/>
          <w:sz w:val="24"/>
          <w:szCs w:val="20"/>
          <w:lang w:eastAsia="nb-NO"/>
        </w:rPr>
      </w:pPr>
    </w:p>
    <w:p w14:paraId="6CBF3EB6" w14:textId="77777777" w:rsidR="00BF2B55" w:rsidRPr="00BF2B55" w:rsidRDefault="00BF2B55" w:rsidP="00BF2B55">
      <w:pPr>
        <w:overflowPunct w:val="0"/>
        <w:autoSpaceDE w:val="0"/>
        <w:autoSpaceDN w:val="0"/>
        <w:adjustRightInd w:val="0"/>
        <w:spacing w:after="0" w:line="240" w:lineRule="auto"/>
        <w:rPr>
          <w:rFonts w:ascii="Times New Roman" w:eastAsia="Times New Roman" w:hAnsi="Times New Roman" w:cs="Times New Roman"/>
          <w:b/>
          <w:sz w:val="24"/>
          <w:szCs w:val="20"/>
          <w:lang w:eastAsia="nb-NO"/>
        </w:rPr>
      </w:pPr>
      <w:r w:rsidRPr="00BF2B55">
        <w:rPr>
          <w:rFonts w:ascii="Times New Roman" w:eastAsia="Times New Roman" w:hAnsi="Times New Roman" w:cs="Times New Roman"/>
          <w:b/>
          <w:sz w:val="24"/>
          <w:szCs w:val="20"/>
          <w:lang w:eastAsia="nb-NO"/>
        </w:rPr>
        <w:t>§ 7.10.8 Lov om sosial tjenester av 13.desember 1991 nr. 81.</w:t>
      </w:r>
    </w:p>
    <w:p w14:paraId="7FD5CDE4" w14:textId="77777777" w:rsidR="00BF2B55" w:rsidRPr="00BF2B55" w:rsidRDefault="00BF2B55" w:rsidP="00BF2B55">
      <w:pPr>
        <w:overflowPunct w:val="0"/>
        <w:autoSpaceDE w:val="0"/>
        <w:autoSpaceDN w:val="0"/>
        <w:adjustRightInd w:val="0"/>
        <w:spacing w:after="0" w:line="240" w:lineRule="auto"/>
        <w:rPr>
          <w:rFonts w:ascii="Times New Roman" w:eastAsia="Times New Roman" w:hAnsi="Times New Roman" w:cs="Times New Roman"/>
          <w:sz w:val="24"/>
          <w:szCs w:val="20"/>
          <w:lang w:eastAsia="nb-NO"/>
        </w:rPr>
      </w:pPr>
    </w:p>
    <w:p w14:paraId="484894BF" w14:textId="77777777" w:rsidR="00BF2B55" w:rsidRPr="00BF2B55" w:rsidRDefault="00BF2B55" w:rsidP="00BF2B55">
      <w:pPr>
        <w:overflowPunct w:val="0"/>
        <w:autoSpaceDE w:val="0"/>
        <w:autoSpaceDN w:val="0"/>
        <w:adjustRightInd w:val="0"/>
        <w:spacing w:after="0" w:line="240" w:lineRule="auto"/>
        <w:rPr>
          <w:rFonts w:ascii="Times New Roman" w:eastAsia="Times New Roman" w:hAnsi="Times New Roman" w:cs="Times New Roman"/>
          <w:b/>
          <w:sz w:val="24"/>
          <w:szCs w:val="20"/>
          <w:lang w:eastAsia="nb-NO"/>
        </w:rPr>
      </w:pPr>
      <w:r w:rsidRPr="00BF2B55">
        <w:rPr>
          <w:rFonts w:ascii="Times New Roman" w:eastAsia="Times New Roman" w:hAnsi="Times New Roman" w:cs="Times New Roman"/>
          <w:b/>
          <w:sz w:val="24"/>
          <w:szCs w:val="20"/>
          <w:lang w:eastAsia="nb-NO"/>
        </w:rPr>
        <w:t>§ 7.10.9 Lov om vern mot smittsomme sykdommer av 5. august 1994 nr.55.</w:t>
      </w:r>
    </w:p>
    <w:p w14:paraId="237F330A" w14:textId="77777777" w:rsidR="00BF2B55" w:rsidRPr="00BF2B55" w:rsidRDefault="00BF2B55" w:rsidP="00BF2B55">
      <w:pPr>
        <w:overflowPunct w:val="0"/>
        <w:autoSpaceDE w:val="0"/>
        <w:autoSpaceDN w:val="0"/>
        <w:adjustRightInd w:val="0"/>
        <w:spacing w:after="0" w:line="240" w:lineRule="auto"/>
        <w:rPr>
          <w:rFonts w:ascii="Times New Roman" w:eastAsia="Times New Roman" w:hAnsi="Times New Roman" w:cs="Times New Roman"/>
          <w:b/>
          <w:sz w:val="24"/>
          <w:szCs w:val="20"/>
          <w:lang w:eastAsia="nb-NO"/>
        </w:rPr>
      </w:pPr>
    </w:p>
    <w:p w14:paraId="61D5BD54" w14:textId="77777777" w:rsidR="00BF2B55" w:rsidRPr="00BF2B55" w:rsidRDefault="00BF2B55" w:rsidP="00BF2B55">
      <w:pPr>
        <w:overflowPunct w:val="0"/>
        <w:autoSpaceDE w:val="0"/>
        <w:autoSpaceDN w:val="0"/>
        <w:adjustRightInd w:val="0"/>
        <w:spacing w:after="0" w:line="240" w:lineRule="auto"/>
        <w:rPr>
          <w:rFonts w:ascii="Times New Roman" w:eastAsia="Times New Roman" w:hAnsi="Times New Roman" w:cs="Times New Roman"/>
          <w:b/>
          <w:sz w:val="24"/>
          <w:szCs w:val="20"/>
          <w:lang w:eastAsia="nb-NO"/>
        </w:rPr>
      </w:pPr>
      <w:r w:rsidRPr="00BF2B55">
        <w:rPr>
          <w:rFonts w:ascii="Times New Roman" w:eastAsia="Times New Roman" w:hAnsi="Times New Roman" w:cs="Times New Roman"/>
          <w:b/>
          <w:sz w:val="24"/>
          <w:szCs w:val="20"/>
          <w:lang w:eastAsia="nb-NO"/>
        </w:rPr>
        <w:t>§ 7.10.10-a) Alkoholloven av 2. juni 1989 nr.27</w:t>
      </w:r>
    </w:p>
    <w:p w14:paraId="5FCD3048" w14:textId="77777777" w:rsidR="00BF2B55" w:rsidRPr="00BF2B55" w:rsidRDefault="00BF2B55" w:rsidP="00BF2B55">
      <w:pPr>
        <w:overflowPunct w:val="0"/>
        <w:autoSpaceDE w:val="0"/>
        <w:autoSpaceDN w:val="0"/>
        <w:adjustRightInd w:val="0"/>
        <w:spacing w:after="0" w:line="240" w:lineRule="auto"/>
        <w:rPr>
          <w:rFonts w:ascii="Times New Roman" w:eastAsia="Times New Roman" w:hAnsi="Times New Roman" w:cs="Times New Roman"/>
          <w:b/>
          <w:sz w:val="24"/>
          <w:szCs w:val="20"/>
          <w:lang w:eastAsia="nb-NO"/>
        </w:rPr>
      </w:pPr>
    </w:p>
    <w:p w14:paraId="5DC22228" w14:textId="77777777" w:rsidR="00BF2B55" w:rsidRPr="00BF2B55" w:rsidRDefault="00BF2B55" w:rsidP="00BF2B55">
      <w:pPr>
        <w:overflowPunct w:val="0"/>
        <w:autoSpaceDE w:val="0"/>
        <w:autoSpaceDN w:val="0"/>
        <w:adjustRightInd w:val="0"/>
        <w:spacing w:after="0" w:line="240" w:lineRule="auto"/>
        <w:rPr>
          <w:rFonts w:ascii="Times New Roman" w:eastAsia="Times New Roman" w:hAnsi="Times New Roman" w:cs="Times New Roman"/>
          <w:b/>
          <w:sz w:val="24"/>
          <w:szCs w:val="20"/>
          <w:lang w:eastAsia="nb-NO"/>
        </w:rPr>
      </w:pPr>
      <w:r w:rsidRPr="00BF2B55">
        <w:rPr>
          <w:rFonts w:ascii="Times New Roman" w:eastAsia="Times New Roman" w:hAnsi="Times New Roman" w:cs="Times New Roman"/>
          <w:b/>
          <w:sz w:val="24"/>
          <w:szCs w:val="20"/>
          <w:lang w:eastAsia="nb-NO"/>
        </w:rPr>
        <w:t xml:space="preserve">§ 7.10.10-b) Serveringsloven av 13. juni 1997 nr.55 </w:t>
      </w:r>
    </w:p>
    <w:p w14:paraId="7BA536DD" w14:textId="77777777" w:rsidR="00BF2B55" w:rsidRPr="00BF2B55" w:rsidRDefault="00BF2B55" w:rsidP="00BF2B55">
      <w:pPr>
        <w:overflowPunct w:val="0"/>
        <w:autoSpaceDE w:val="0"/>
        <w:autoSpaceDN w:val="0"/>
        <w:adjustRightInd w:val="0"/>
        <w:spacing w:after="120" w:line="240" w:lineRule="auto"/>
        <w:ind w:left="708"/>
        <w:rPr>
          <w:rFonts w:ascii="Times New Roman" w:eastAsia="Times New Roman" w:hAnsi="Times New Roman" w:cs="Times New Roman"/>
          <w:sz w:val="24"/>
          <w:szCs w:val="20"/>
          <w:lang w:eastAsia="nb-NO"/>
        </w:rPr>
      </w:pPr>
      <w:r w:rsidRPr="00BF2B55">
        <w:rPr>
          <w:rFonts w:ascii="Times New Roman" w:eastAsia="Times New Roman" w:hAnsi="Times New Roman" w:cs="Times New Roman"/>
          <w:b/>
          <w:sz w:val="24"/>
          <w:szCs w:val="20"/>
          <w:lang w:eastAsia="nb-NO"/>
        </w:rPr>
        <w:t xml:space="preserve">Kapittel 2: </w:t>
      </w:r>
      <w:r w:rsidRPr="00BF2B55">
        <w:rPr>
          <w:rFonts w:ascii="Times New Roman" w:eastAsia="Times New Roman" w:hAnsi="Times New Roman" w:cs="Times New Roman"/>
          <w:sz w:val="24"/>
          <w:szCs w:val="20"/>
          <w:lang w:eastAsia="nb-NO"/>
        </w:rPr>
        <w:t xml:space="preserve">Tillatelse til å etablere serveringssted og behandle og innvilge søknader om </w:t>
      </w:r>
      <w:r w:rsidRPr="00BF2B55">
        <w:rPr>
          <w:rFonts w:ascii="Times New Roman" w:eastAsia="Times New Roman" w:hAnsi="Times New Roman" w:cs="Times New Roman"/>
          <w:b/>
          <w:sz w:val="24"/>
          <w:szCs w:val="20"/>
          <w:lang w:eastAsia="nb-NO"/>
        </w:rPr>
        <w:t>serveringsbevilling</w:t>
      </w:r>
      <w:r w:rsidRPr="00BF2B55">
        <w:rPr>
          <w:rFonts w:ascii="Times New Roman" w:eastAsia="Times New Roman" w:hAnsi="Times New Roman" w:cs="Times New Roman"/>
          <w:sz w:val="24"/>
          <w:szCs w:val="20"/>
          <w:lang w:eastAsia="nb-NO"/>
        </w:rPr>
        <w:t>.</w:t>
      </w:r>
    </w:p>
    <w:p w14:paraId="0C36B06D" w14:textId="77777777" w:rsidR="00BF2B55" w:rsidRPr="00BF2B55" w:rsidRDefault="00BF2B55" w:rsidP="00BF2B55">
      <w:pPr>
        <w:overflowPunct w:val="0"/>
        <w:autoSpaceDE w:val="0"/>
        <w:autoSpaceDN w:val="0"/>
        <w:adjustRightInd w:val="0"/>
        <w:spacing w:after="0" w:line="240" w:lineRule="auto"/>
        <w:ind w:firstLine="708"/>
        <w:rPr>
          <w:rFonts w:ascii="Times New Roman" w:eastAsia="Times New Roman" w:hAnsi="Times New Roman" w:cs="Times New Roman"/>
          <w:b/>
          <w:sz w:val="24"/>
          <w:szCs w:val="20"/>
          <w:lang w:eastAsia="nb-NO"/>
        </w:rPr>
      </w:pPr>
    </w:p>
    <w:p w14:paraId="291B0E0E" w14:textId="77777777" w:rsidR="00BF2B55" w:rsidRPr="00BF2B55" w:rsidRDefault="00BF2B55" w:rsidP="00BF2B55">
      <w:pPr>
        <w:overflowPunct w:val="0"/>
        <w:autoSpaceDE w:val="0"/>
        <w:autoSpaceDN w:val="0"/>
        <w:adjustRightInd w:val="0"/>
        <w:spacing w:after="0" w:line="240" w:lineRule="auto"/>
        <w:rPr>
          <w:rFonts w:ascii="Times New Roman" w:eastAsia="Times New Roman" w:hAnsi="Times New Roman" w:cs="Times New Roman"/>
          <w:b/>
          <w:sz w:val="24"/>
          <w:szCs w:val="20"/>
          <w:lang w:eastAsia="nb-NO"/>
        </w:rPr>
      </w:pPr>
      <w:r w:rsidRPr="00BF2B55">
        <w:rPr>
          <w:rFonts w:ascii="Times New Roman" w:eastAsia="Times New Roman" w:hAnsi="Times New Roman" w:cs="Times New Roman"/>
          <w:b/>
          <w:sz w:val="24"/>
          <w:szCs w:val="20"/>
          <w:lang w:eastAsia="nb-NO"/>
        </w:rPr>
        <w:t>§ 7.10.11 Lov om kirker og kirkegårder av 3. august 1987 nr.1</w:t>
      </w:r>
    </w:p>
    <w:p w14:paraId="0DF6FB5E" w14:textId="77777777" w:rsidR="00BF2B55" w:rsidRPr="00BF2B55" w:rsidRDefault="00BF2B55" w:rsidP="00BF2B55">
      <w:pPr>
        <w:overflowPunct w:val="0"/>
        <w:autoSpaceDE w:val="0"/>
        <w:autoSpaceDN w:val="0"/>
        <w:adjustRightInd w:val="0"/>
        <w:spacing w:after="0" w:line="240" w:lineRule="auto"/>
        <w:rPr>
          <w:rFonts w:ascii="Times New Roman" w:eastAsia="Times New Roman" w:hAnsi="Times New Roman" w:cs="Times New Roman"/>
          <w:sz w:val="24"/>
          <w:szCs w:val="20"/>
          <w:lang w:eastAsia="nb-NO"/>
        </w:rPr>
      </w:pPr>
      <w:r w:rsidRPr="00BF2B55">
        <w:rPr>
          <w:rFonts w:ascii="Times New Roman" w:eastAsia="Times New Roman" w:hAnsi="Times New Roman" w:cs="Times New Roman"/>
          <w:sz w:val="24"/>
          <w:szCs w:val="20"/>
          <w:lang w:eastAsia="nb-NO"/>
        </w:rPr>
        <w:tab/>
        <w:t>§33, Rådmannen uttaler seg før etablering og nedlegging av kirkegårder.</w:t>
      </w:r>
    </w:p>
    <w:p w14:paraId="5715F52D" w14:textId="77777777" w:rsidR="00BF2B55" w:rsidRPr="00BF2B55" w:rsidRDefault="00BF2B55" w:rsidP="00BF2B55">
      <w:pPr>
        <w:overflowPunct w:val="0"/>
        <w:autoSpaceDE w:val="0"/>
        <w:autoSpaceDN w:val="0"/>
        <w:adjustRightInd w:val="0"/>
        <w:spacing w:after="0" w:line="240" w:lineRule="auto"/>
        <w:rPr>
          <w:rFonts w:ascii="Times New Roman" w:eastAsia="Times New Roman" w:hAnsi="Times New Roman" w:cs="Times New Roman"/>
          <w:sz w:val="24"/>
          <w:szCs w:val="20"/>
          <w:lang w:eastAsia="nb-NO"/>
        </w:rPr>
      </w:pPr>
    </w:p>
    <w:p w14:paraId="006BA9C0" w14:textId="77777777" w:rsidR="00BF2B55" w:rsidRPr="00BF2B55" w:rsidRDefault="00BF2B55" w:rsidP="00BF2B55">
      <w:pPr>
        <w:overflowPunct w:val="0"/>
        <w:autoSpaceDE w:val="0"/>
        <w:autoSpaceDN w:val="0"/>
        <w:adjustRightInd w:val="0"/>
        <w:spacing w:after="0" w:line="240" w:lineRule="auto"/>
        <w:rPr>
          <w:rFonts w:ascii="Times New Roman" w:eastAsia="Times New Roman" w:hAnsi="Times New Roman" w:cs="Times New Roman"/>
          <w:b/>
          <w:sz w:val="24"/>
          <w:szCs w:val="20"/>
          <w:lang w:eastAsia="nb-NO"/>
        </w:rPr>
      </w:pPr>
      <w:r w:rsidRPr="00BF2B55">
        <w:rPr>
          <w:rFonts w:ascii="Times New Roman" w:eastAsia="Times New Roman" w:hAnsi="Times New Roman" w:cs="Times New Roman"/>
          <w:b/>
          <w:sz w:val="24"/>
          <w:szCs w:val="20"/>
          <w:lang w:eastAsia="nb-NO"/>
        </w:rPr>
        <w:t xml:space="preserve">§ 7.10.12 Lov om konfirmantforberedelse og </w:t>
      </w:r>
      <w:proofErr w:type="spellStart"/>
      <w:r w:rsidRPr="00BF2B55">
        <w:rPr>
          <w:rFonts w:ascii="Times New Roman" w:eastAsia="Times New Roman" w:hAnsi="Times New Roman" w:cs="Times New Roman"/>
          <w:b/>
          <w:sz w:val="24"/>
          <w:szCs w:val="20"/>
          <w:lang w:eastAsia="nb-NO"/>
        </w:rPr>
        <w:t>konfirmation</w:t>
      </w:r>
      <w:proofErr w:type="spellEnd"/>
      <w:r w:rsidRPr="00BF2B55">
        <w:rPr>
          <w:rFonts w:ascii="Times New Roman" w:eastAsia="Times New Roman" w:hAnsi="Times New Roman" w:cs="Times New Roman"/>
          <w:b/>
          <w:sz w:val="24"/>
          <w:szCs w:val="20"/>
          <w:lang w:eastAsia="nb-NO"/>
        </w:rPr>
        <w:t xml:space="preserve"> av 15. august 1922 nr.1.</w:t>
      </w:r>
    </w:p>
    <w:p w14:paraId="3D5BDB87" w14:textId="77777777" w:rsidR="00BF2B55" w:rsidRPr="00BF2B55" w:rsidRDefault="00BF2B55" w:rsidP="00BF2B55">
      <w:pPr>
        <w:overflowPunct w:val="0"/>
        <w:autoSpaceDE w:val="0"/>
        <w:autoSpaceDN w:val="0"/>
        <w:adjustRightInd w:val="0"/>
        <w:spacing w:after="0" w:line="240" w:lineRule="auto"/>
        <w:rPr>
          <w:rFonts w:ascii="Times New Roman" w:eastAsia="Times New Roman" w:hAnsi="Times New Roman" w:cs="Times New Roman"/>
          <w:sz w:val="24"/>
          <w:szCs w:val="20"/>
          <w:lang w:eastAsia="nb-NO"/>
        </w:rPr>
      </w:pPr>
      <w:r w:rsidRPr="00BF2B55">
        <w:rPr>
          <w:rFonts w:ascii="Times New Roman" w:eastAsia="Times New Roman" w:hAnsi="Times New Roman" w:cs="Times New Roman"/>
          <w:sz w:val="24"/>
          <w:szCs w:val="20"/>
          <w:lang w:eastAsia="nb-NO"/>
        </w:rPr>
        <w:t xml:space="preserve">   </w:t>
      </w:r>
      <w:r w:rsidRPr="00BF2B55">
        <w:rPr>
          <w:rFonts w:ascii="Times New Roman" w:eastAsia="Times New Roman" w:hAnsi="Times New Roman" w:cs="Times New Roman"/>
          <w:sz w:val="24"/>
          <w:szCs w:val="20"/>
          <w:lang w:eastAsia="nb-NO"/>
        </w:rPr>
        <w:tab/>
        <w:t xml:space="preserve">§3, Soknepresten avgjør i fellesskap med rådmannen </w:t>
      </w:r>
      <w:proofErr w:type="spellStart"/>
      <w:r w:rsidRPr="00BF2B55">
        <w:rPr>
          <w:rFonts w:ascii="Times New Roman" w:eastAsia="Times New Roman" w:hAnsi="Times New Roman" w:cs="Times New Roman"/>
          <w:sz w:val="24"/>
          <w:szCs w:val="20"/>
          <w:lang w:eastAsia="nb-NO"/>
        </w:rPr>
        <w:t>evnt</w:t>
      </w:r>
      <w:proofErr w:type="spellEnd"/>
      <w:r w:rsidRPr="00BF2B55">
        <w:rPr>
          <w:rFonts w:ascii="Times New Roman" w:eastAsia="Times New Roman" w:hAnsi="Times New Roman" w:cs="Times New Roman"/>
          <w:sz w:val="24"/>
          <w:szCs w:val="20"/>
          <w:lang w:eastAsia="nb-NO"/>
        </w:rPr>
        <w:t xml:space="preserve"> å legge konfirmantforberedelser i skoletid.</w:t>
      </w:r>
    </w:p>
    <w:p w14:paraId="0801AD67" w14:textId="77777777" w:rsidR="00BF2B55" w:rsidRPr="00BF2B55" w:rsidRDefault="00BF2B55" w:rsidP="00BF2B55">
      <w:pPr>
        <w:overflowPunct w:val="0"/>
        <w:autoSpaceDE w:val="0"/>
        <w:autoSpaceDN w:val="0"/>
        <w:adjustRightInd w:val="0"/>
        <w:spacing w:after="0" w:line="240" w:lineRule="auto"/>
        <w:rPr>
          <w:rFonts w:ascii="Times New Roman" w:eastAsia="Times New Roman" w:hAnsi="Times New Roman" w:cs="Times New Roman"/>
          <w:sz w:val="24"/>
          <w:szCs w:val="20"/>
          <w:lang w:eastAsia="nb-NO"/>
        </w:rPr>
      </w:pPr>
    </w:p>
    <w:p w14:paraId="436601D0" w14:textId="77777777" w:rsidR="00BF2B55" w:rsidRPr="00BF2B55" w:rsidRDefault="00BF2B55" w:rsidP="00BF2B55">
      <w:pPr>
        <w:overflowPunct w:val="0"/>
        <w:autoSpaceDE w:val="0"/>
        <w:autoSpaceDN w:val="0"/>
        <w:adjustRightInd w:val="0"/>
        <w:spacing w:after="0" w:line="240" w:lineRule="auto"/>
        <w:rPr>
          <w:rFonts w:ascii="Times New Roman" w:eastAsia="Times New Roman" w:hAnsi="Times New Roman" w:cs="Times New Roman"/>
          <w:b/>
          <w:sz w:val="24"/>
          <w:szCs w:val="20"/>
          <w:lang w:eastAsia="nb-NO"/>
        </w:rPr>
      </w:pPr>
      <w:r w:rsidRPr="00BF2B55">
        <w:rPr>
          <w:rFonts w:ascii="Times New Roman" w:eastAsia="Times New Roman" w:hAnsi="Times New Roman" w:cs="Times New Roman"/>
          <w:b/>
          <w:sz w:val="24"/>
          <w:szCs w:val="20"/>
          <w:lang w:eastAsia="nb-NO"/>
        </w:rPr>
        <w:t>§ 7.10.13 Lov om film og videogram av 15. mai 1987 nr.21.</w:t>
      </w:r>
    </w:p>
    <w:p w14:paraId="3B6067A6" w14:textId="77777777" w:rsidR="00BF2B55" w:rsidRPr="00BF2B55" w:rsidRDefault="00BF2B55" w:rsidP="00BF2B55">
      <w:pPr>
        <w:overflowPunct w:val="0"/>
        <w:autoSpaceDE w:val="0"/>
        <w:autoSpaceDN w:val="0"/>
        <w:adjustRightInd w:val="0"/>
        <w:spacing w:after="0" w:line="240" w:lineRule="auto"/>
        <w:rPr>
          <w:rFonts w:ascii="Times New Roman" w:eastAsia="Times New Roman" w:hAnsi="Times New Roman" w:cs="Times New Roman"/>
          <w:sz w:val="24"/>
          <w:szCs w:val="20"/>
          <w:lang w:eastAsia="nb-NO"/>
        </w:rPr>
      </w:pPr>
      <w:r w:rsidRPr="00BF2B55">
        <w:rPr>
          <w:rFonts w:ascii="Times New Roman" w:eastAsia="Times New Roman" w:hAnsi="Times New Roman" w:cs="Times New Roman"/>
          <w:sz w:val="24"/>
          <w:szCs w:val="20"/>
          <w:lang w:eastAsia="nb-NO"/>
        </w:rPr>
        <w:t xml:space="preserve">Rådmannen tildeler konsesjon for fremvisning og omsetning av film og videogram etter retningslinjer vedtatt av formannskapet </w:t>
      </w:r>
      <w:proofErr w:type="gramStart"/>
      <w:r w:rsidRPr="00BF2B55">
        <w:rPr>
          <w:rFonts w:ascii="Times New Roman" w:eastAsia="Times New Roman" w:hAnsi="Times New Roman" w:cs="Times New Roman"/>
          <w:sz w:val="24"/>
          <w:szCs w:val="20"/>
          <w:lang w:eastAsia="nb-NO"/>
        </w:rPr>
        <w:t>( jfr.</w:t>
      </w:r>
      <w:proofErr w:type="gramEnd"/>
      <w:r w:rsidRPr="00BF2B55">
        <w:rPr>
          <w:rFonts w:ascii="Times New Roman" w:eastAsia="Times New Roman" w:hAnsi="Times New Roman" w:cs="Times New Roman"/>
          <w:sz w:val="24"/>
          <w:szCs w:val="20"/>
          <w:lang w:eastAsia="nb-NO"/>
        </w:rPr>
        <w:t xml:space="preserve"> § 3.8.19). Formannskapet er ankeinstans.</w:t>
      </w:r>
    </w:p>
    <w:p w14:paraId="7C751209" w14:textId="77777777" w:rsidR="00BF2B55" w:rsidRPr="00BF2B55" w:rsidRDefault="00BF2B55" w:rsidP="00BF2B55">
      <w:pPr>
        <w:overflowPunct w:val="0"/>
        <w:autoSpaceDE w:val="0"/>
        <w:autoSpaceDN w:val="0"/>
        <w:adjustRightInd w:val="0"/>
        <w:spacing w:after="0" w:line="240" w:lineRule="auto"/>
        <w:rPr>
          <w:rFonts w:ascii="Times New Roman" w:eastAsia="Times New Roman" w:hAnsi="Times New Roman" w:cs="Times New Roman"/>
          <w:sz w:val="24"/>
          <w:szCs w:val="20"/>
          <w:lang w:eastAsia="nb-NO"/>
        </w:rPr>
      </w:pPr>
    </w:p>
    <w:p w14:paraId="3241CF18" w14:textId="77777777" w:rsidR="00BF2B55" w:rsidRPr="00BF2B55" w:rsidRDefault="00BF2B55" w:rsidP="00BF2B55">
      <w:pPr>
        <w:widowControl w:val="0"/>
        <w:snapToGrid w:val="0"/>
        <w:spacing w:after="0" w:line="240" w:lineRule="auto"/>
        <w:rPr>
          <w:rFonts w:ascii="Times New Roman" w:eastAsia="Times New Roman" w:hAnsi="Times New Roman" w:cs="Times New Roman"/>
          <w:sz w:val="24"/>
          <w:szCs w:val="20"/>
          <w:lang w:eastAsia="nb-NO"/>
        </w:rPr>
      </w:pPr>
      <w:r w:rsidRPr="00BF2B55">
        <w:rPr>
          <w:rFonts w:ascii="Times New Roman" w:eastAsia="Times New Roman" w:hAnsi="Times New Roman" w:cs="Times New Roman"/>
          <w:b/>
          <w:sz w:val="24"/>
          <w:szCs w:val="20"/>
          <w:lang w:eastAsia="nb-NO"/>
        </w:rPr>
        <w:t>§ 7.10.14 Plan og bygningsloven av 14. juni 1985 nr.77,</w:t>
      </w:r>
      <w:r w:rsidRPr="00BF2B55">
        <w:rPr>
          <w:rFonts w:ascii="Times New Roman" w:eastAsia="Times New Roman" w:hAnsi="Times New Roman" w:cs="Times New Roman"/>
          <w:sz w:val="24"/>
          <w:szCs w:val="20"/>
          <w:lang w:eastAsia="nb-NO"/>
        </w:rPr>
        <w:t xml:space="preserve"> med endringer ved lov av 11. juni 1993 nr.85 med tilhørende forskrifter.</w:t>
      </w:r>
    </w:p>
    <w:p w14:paraId="21B28DE2" w14:textId="77777777" w:rsidR="00BF2B55" w:rsidRPr="00BF2B55" w:rsidRDefault="00BF2B55" w:rsidP="00BF2B55">
      <w:pPr>
        <w:overflowPunct w:val="0"/>
        <w:autoSpaceDE w:val="0"/>
        <w:autoSpaceDN w:val="0"/>
        <w:adjustRightInd w:val="0"/>
        <w:spacing w:after="0" w:line="240" w:lineRule="auto"/>
        <w:rPr>
          <w:rFonts w:ascii="Times New Roman" w:eastAsia="Times New Roman" w:hAnsi="Times New Roman" w:cs="Times New Roman"/>
          <w:sz w:val="24"/>
          <w:szCs w:val="20"/>
          <w:lang w:eastAsia="nb-NO"/>
        </w:rPr>
      </w:pPr>
    </w:p>
    <w:p w14:paraId="59F9D97D" w14:textId="77777777" w:rsidR="00BF2B55" w:rsidRPr="00BF2B55" w:rsidRDefault="00BF2B55" w:rsidP="00BF2B55">
      <w:pPr>
        <w:overflowPunct w:val="0"/>
        <w:autoSpaceDE w:val="0"/>
        <w:autoSpaceDN w:val="0"/>
        <w:adjustRightInd w:val="0"/>
        <w:spacing w:after="0" w:line="240" w:lineRule="auto"/>
        <w:rPr>
          <w:rFonts w:ascii="Times New Roman" w:eastAsia="Times New Roman" w:hAnsi="Times New Roman" w:cs="Times New Roman"/>
          <w:sz w:val="24"/>
          <w:szCs w:val="20"/>
          <w:lang w:eastAsia="nb-NO"/>
        </w:rPr>
      </w:pPr>
      <w:r w:rsidRPr="00BF2B55">
        <w:rPr>
          <w:rFonts w:ascii="Times New Roman" w:eastAsia="Times New Roman" w:hAnsi="Times New Roman" w:cs="Times New Roman"/>
          <w:sz w:val="24"/>
          <w:szCs w:val="20"/>
          <w:lang w:eastAsia="nb-NO"/>
        </w:rPr>
        <w:t xml:space="preserve">Plansaker: Avgjørelsesmyndighet og oppgaver i alle kurant plan </w:t>
      </w:r>
      <w:proofErr w:type="gramStart"/>
      <w:r w:rsidRPr="00BF2B55">
        <w:rPr>
          <w:rFonts w:ascii="Times New Roman" w:eastAsia="Times New Roman" w:hAnsi="Times New Roman" w:cs="Times New Roman"/>
          <w:sz w:val="24"/>
          <w:szCs w:val="20"/>
          <w:lang w:eastAsia="nb-NO"/>
        </w:rPr>
        <w:t>-,ekspropriasjons</w:t>
      </w:r>
      <w:proofErr w:type="gramEnd"/>
      <w:r w:rsidRPr="00BF2B55">
        <w:rPr>
          <w:rFonts w:ascii="Times New Roman" w:eastAsia="Times New Roman" w:hAnsi="Times New Roman" w:cs="Times New Roman"/>
          <w:sz w:val="24"/>
          <w:szCs w:val="20"/>
          <w:lang w:eastAsia="nb-NO"/>
        </w:rPr>
        <w:t xml:space="preserve">, -og refusjonssaker etter </w:t>
      </w:r>
      <w:proofErr w:type="spellStart"/>
      <w:r w:rsidRPr="00BF2B55">
        <w:rPr>
          <w:rFonts w:ascii="Times New Roman" w:eastAsia="Times New Roman" w:hAnsi="Times New Roman" w:cs="Times New Roman"/>
          <w:sz w:val="24"/>
          <w:szCs w:val="20"/>
          <w:lang w:eastAsia="nb-NO"/>
        </w:rPr>
        <w:t>kap</w:t>
      </w:r>
      <w:proofErr w:type="spellEnd"/>
      <w:r w:rsidRPr="00BF2B55">
        <w:rPr>
          <w:rFonts w:ascii="Times New Roman" w:eastAsia="Times New Roman" w:hAnsi="Times New Roman" w:cs="Times New Roman"/>
          <w:sz w:val="24"/>
          <w:szCs w:val="20"/>
          <w:lang w:eastAsia="nb-NO"/>
        </w:rPr>
        <w:t>. 1,2 og 6 –9, delegeres til rådmannen.</w:t>
      </w:r>
    </w:p>
    <w:p w14:paraId="611967B3" w14:textId="77777777" w:rsidR="00BF2B55" w:rsidRPr="00BF2B55" w:rsidRDefault="00BF2B55" w:rsidP="00BF2B55">
      <w:pPr>
        <w:overflowPunct w:val="0"/>
        <w:autoSpaceDE w:val="0"/>
        <w:autoSpaceDN w:val="0"/>
        <w:adjustRightInd w:val="0"/>
        <w:spacing w:after="0" w:line="240" w:lineRule="auto"/>
        <w:rPr>
          <w:rFonts w:ascii="Times New Roman" w:eastAsia="Times New Roman" w:hAnsi="Times New Roman" w:cs="Times New Roman"/>
          <w:sz w:val="24"/>
          <w:szCs w:val="20"/>
          <w:lang w:eastAsia="nb-NO"/>
        </w:rPr>
      </w:pPr>
      <w:r w:rsidRPr="00BF2B55">
        <w:rPr>
          <w:rFonts w:ascii="Times New Roman" w:eastAsia="Times New Roman" w:hAnsi="Times New Roman" w:cs="Times New Roman"/>
          <w:sz w:val="24"/>
          <w:szCs w:val="20"/>
          <w:lang w:eastAsia="nb-NO"/>
        </w:rPr>
        <w:t xml:space="preserve">Bygge –og delingssaker mv: Kommunens myndighet i alle kurante bygge –og delingssaker i </w:t>
      </w:r>
      <w:proofErr w:type="spellStart"/>
      <w:r w:rsidRPr="00BF2B55">
        <w:rPr>
          <w:rFonts w:ascii="Times New Roman" w:eastAsia="Times New Roman" w:hAnsi="Times New Roman" w:cs="Times New Roman"/>
          <w:sz w:val="24"/>
          <w:szCs w:val="20"/>
          <w:lang w:eastAsia="nb-NO"/>
        </w:rPr>
        <w:t>hht</w:t>
      </w:r>
      <w:proofErr w:type="spellEnd"/>
      <w:r w:rsidRPr="00BF2B55">
        <w:rPr>
          <w:rFonts w:ascii="Times New Roman" w:eastAsia="Times New Roman" w:hAnsi="Times New Roman" w:cs="Times New Roman"/>
          <w:sz w:val="24"/>
          <w:szCs w:val="20"/>
          <w:lang w:eastAsia="nb-NO"/>
        </w:rPr>
        <w:t xml:space="preserve"> kapitlene 1,2,11-17, delegeres til rådmann (jfr. §§ 3.8.6 og 3.8.18).</w:t>
      </w:r>
    </w:p>
    <w:p w14:paraId="26AC2F52" w14:textId="77777777" w:rsidR="00BF2B55" w:rsidRPr="00BF2B55" w:rsidRDefault="00BF2B55" w:rsidP="00BF2B55">
      <w:pPr>
        <w:overflowPunct w:val="0"/>
        <w:autoSpaceDE w:val="0"/>
        <w:autoSpaceDN w:val="0"/>
        <w:adjustRightInd w:val="0"/>
        <w:spacing w:after="0" w:line="240" w:lineRule="auto"/>
        <w:rPr>
          <w:rFonts w:ascii="Times New Roman" w:eastAsia="Times New Roman" w:hAnsi="Times New Roman" w:cs="Times New Roman"/>
          <w:sz w:val="24"/>
          <w:szCs w:val="20"/>
          <w:lang w:eastAsia="nb-NO"/>
        </w:rPr>
      </w:pPr>
    </w:p>
    <w:p w14:paraId="36A028D8" w14:textId="77777777" w:rsidR="00BF2B55" w:rsidRPr="00BF2B55" w:rsidRDefault="00BF2B55" w:rsidP="00BF2B55">
      <w:pPr>
        <w:overflowPunct w:val="0"/>
        <w:autoSpaceDE w:val="0"/>
        <w:autoSpaceDN w:val="0"/>
        <w:adjustRightInd w:val="0"/>
        <w:spacing w:after="0" w:line="240" w:lineRule="auto"/>
        <w:rPr>
          <w:rFonts w:ascii="Times New Roman" w:eastAsia="Times New Roman" w:hAnsi="Times New Roman" w:cs="Times New Roman"/>
          <w:b/>
          <w:sz w:val="24"/>
          <w:szCs w:val="20"/>
          <w:lang w:eastAsia="nb-NO"/>
        </w:rPr>
      </w:pPr>
      <w:r w:rsidRPr="00BF2B55">
        <w:rPr>
          <w:rFonts w:ascii="Times New Roman" w:eastAsia="Times New Roman" w:hAnsi="Times New Roman" w:cs="Times New Roman"/>
          <w:b/>
          <w:sz w:val="24"/>
          <w:szCs w:val="20"/>
          <w:lang w:eastAsia="nb-NO"/>
        </w:rPr>
        <w:t>§ 7.10.15 Delingsloven av 23. juni 1978 nr.70</w:t>
      </w:r>
    </w:p>
    <w:p w14:paraId="394BA7F5" w14:textId="77777777" w:rsidR="00BF2B55" w:rsidRPr="00BF2B55" w:rsidRDefault="00BF2B55" w:rsidP="00BF2B55">
      <w:pPr>
        <w:overflowPunct w:val="0"/>
        <w:autoSpaceDE w:val="0"/>
        <w:autoSpaceDN w:val="0"/>
        <w:adjustRightInd w:val="0"/>
        <w:spacing w:after="0" w:line="240" w:lineRule="auto"/>
        <w:rPr>
          <w:rFonts w:ascii="Times New Roman" w:eastAsia="Times New Roman" w:hAnsi="Times New Roman" w:cs="Times New Roman"/>
          <w:sz w:val="24"/>
          <w:szCs w:val="20"/>
          <w:lang w:eastAsia="nb-NO"/>
        </w:rPr>
      </w:pPr>
      <w:r w:rsidRPr="00BF2B55">
        <w:rPr>
          <w:rFonts w:ascii="Times New Roman" w:eastAsia="Times New Roman" w:hAnsi="Times New Roman" w:cs="Times New Roman"/>
          <w:sz w:val="24"/>
          <w:szCs w:val="20"/>
          <w:lang w:eastAsia="nb-NO"/>
        </w:rPr>
        <w:t xml:space="preserve">Rådmannen delegeres myndighet til å oppnevne kommunens oppmålingsmyndighet </w:t>
      </w:r>
      <w:proofErr w:type="spellStart"/>
      <w:r w:rsidRPr="00BF2B55">
        <w:rPr>
          <w:rFonts w:ascii="Times New Roman" w:eastAsia="Times New Roman" w:hAnsi="Times New Roman" w:cs="Times New Roman"/>
          <w:sz w:val="24"/>
          <w:szCs w:val="20"/>
          <w:lang w:eastAsia="nb-NO"/>
        </w:rPr>
        <w:t>ihht</w:t>
      </w:r>
      <w:proofErr w:type="spellEnd"/>
      <w:r w:rsidRPr="00BF2B55">
        <w:rPr>
          <w:rFonts w:ascii="Times New Roman" w:eastAsia="Times New Roman" w:hAnsi="Times New Roman" w:cs="Times New Roman"/>
          <w:sz w:val="24"/>
          <w:szCs w:val="20"/>
          <w:lang w:eastAsia="nb-NO"/>
        </w:rPr>
        <w:t xml:space="preserve"> § 1-2. Kommunens oppgaver, ansvar og myndighet </w:t>
      </w:r>
      <w:proofErr w:type="spellStart"/>
      <w:r w:rsidRPr="00BF2B55">
        <w:rPr>
          <w:rFonts w:ascii="Times New Roman" w:eastAsia="Times New Roman" w:hAnsi="Times New Roman" w:cs="Times New Roman"/>
          <w:sz w:val="24"/>
          <w:szCs w:val="20"/>
          <w:lang w:eastAsia="nb-NO"/>
        </w:rPr>
        <w:t>ihht</w:t>
      </w:r>
      <w:proofErr w:type="spellEnd"/>
      <w:r w:rsidRPr="00BF2B55">
        <w:rPr>
          <w:rFonts w:ascii="Times New Roman" w:eastAsia="Times New Roman" w:hAnsi="Times New Roman" w:cs="Times New Roman"/>
          <w:sz w:val="24"/>
          <w:szCs w:val="20"/>
          <w:lang w:eastAsia="nb-NO"/>
        </w:rPr>
        <w:t xml:space="preserve"> denne lov delegeres til rådmannen.</w:t>
      </w:r>
    </w:p>
    <w:p w14:paraId="26773267" w14:textId="77777777" w:rsidR="00BF2B55" w:rsidRPr="00BF2B55" w:rsidRDefault="00BF2B55" w:rsidP="00BF2B55">
      <w:pPr>
        <w:overflowPunct w:val="0"/>
        <w:autoSpaceDE w:val="0"/>
        <w:autoSpaceDN w:val="0"/>
        <w:adjustRightInd w:val="0"/>
        <w:spacing w:after="0" w:line="240" w:lineRule="auto"/>
        <w:rPr>
          <w:rFonts w:ascii="Times New Roman" w:eastAsia="Times New Roman" w:hAnsi="Times New Roman" w:cs="Times New Roman"/>
          <w:sz w:val="24"/>
          <w:szCs w:val="20"/>
          <w:lang w:eastAsia="nb-NO"/>
        </w:rPr>
      </w:pPr>
    </w:p>
    <w:p w14:paraId="45D56F70" w14:textId="77777777" w:rsidR="00BF2B55" w:rsidRPr="00BF2B55" w:rsidRDefault="00BF2B55" w:rsidP="00BF2B55">
      <w:pPr>
        <w:widowControl w:val="0"/>
        <w:snapToGrid w:val="0"/>
        <w:spacing w:after="0" w:line="240" w:lineRule="auto"/>
        <w:rPr>
          <w:rFonts w:ascii="Times New Roman" w:eastAsia="Times New Roman" w:hAnsi="Times New Roman" w:cs="Times New Roman"/>
          <w:b/>
          <w:sz w:val="24"/>
          <w:szCs w:val="20"/>
          <w:lang w:eastAsia="nb-NO"/>
        </w:rPr>
      </w:pPr>
      <w:r w:rsidRPr="00BF2B55">
        <w:rPr>
          <w:rFonts w:ascii="Times New Roman" w:eastAsia="Times New Roman" w:hAnsi="Times New Roman" w:cs="Times New Roman"/>
          <w:b/>
          <w:sz w:val="24"/>
          <w:szCs w:val="20"/>
          <w:lang w:eastAsia="nb-NO"/>
        </w:rPr>
        <w:t xml:space="preserve">§ 7.10.16 Lov om rettshøve mellom </w:t>
      </w:r>
      <w:proofErr w:type="spellStart"/>
      <w:r w:rsidRPr="00BF2B55">
        <w:rPr>
          <w:rFonts w:ascii="Times New Roman" w:eastAsia="Times New Roman" w:hAnsi="Times New Roman" w:cs="Times New Roman"/>
          <w:b/>
          <w:sz w:val="24"/>
          <w:szCs w:val="20"/>
          <w:lang w:eastAsia="nb-NO"/>
        </w:rPr>
        <w:t>grannar</w:t>
      </w:r>
      <w:proofErr w:type="spellEnd"/>
      <w:r w:rsidRPr="00BF2B55">
        <w:rPr>
          <w:rFonts w:ascii="Times New Roman" w:eastAsia="Times New Roman" w:hAnsi="Times New Roman" w:cs="Times New Roman"/>
          <w:b/>
          <w:sz w:val="24"/>
          <w:szCs w:val="20"/>
          <w:lang w:eastAsia="nb-NO"/>
        </w:rPr>
        <w:t xml:space="preserve"> (naboloven) av 16. juni 1961 nr.15.</w:t>
      </w:r>
    </w:p>
    <w:p w14:paraId="2820E33F" w14:textId="77777777" w:rsidR="00BF2B55" w:rsidRPr="00BF2B55" w:rsidRDefault="00BF2B55" w:rsidP="00BF2B55">
      <w:pPr>
        <w:overflowPunct w:val="0"/>
        <w:autoSpaceDE w:val="0"/>
        <w:autoSpaceDN w:val="0"/>
        <w:adjustRightInd w:val="0"/>
        <w:spacing w:after="0" w:line="240" w:lineRule="auto"/>
        <w:rPr>
          <w:rFonts w:ascii="Times New Roman" w:eastAsia="Times New Roman" w:hAnsi="Times New Roman" w:cs="Times New Roman"/>
          <w:sz w:val="24"/>
          <w:szCs w:val="20"/>
          <w:lang w:eastAsia="nb-NO"/>
        </w:rPr>
      </w:pPr>
      <w:r w:rsidRPr="00BF2B55">
        <w:rPr>
          <w:rFonts w:ascii="Times New Roman" w:eastAsia="Times New Roman" w:hAnsi="Times New Roman" w:cs="Times New Roman"/>
          <w:sz w:val="24"/>
          <w:szCs w:val="20"/>
          <w:lang w:eastAsia="nb-NO"/>
        </w:rPr>
        <w:t>Rådmannen gis fullmakt til å opptre på kommunens vegne i naboforhold.</w:t>
      </w:r>
    </w:p>
    <w:p w14:paraId="10BAAD46" w14:textId="77777777" w:rsidR="00BF2B55" w:rsidRPr="00BF2B55" w:rsidRDefault="00BF2B55" w:rsidP="00BF2B55">
      <w:pPr>
        <w:overflowPunct w:val="0"/>
        <w:autoSpaceDE w:val="0"/>
        <w:autoSpaceDN w:val="0"/>
        <w:adjustRightInd w:val="0"/>
        <w:spacing w:after="0" w:line="240" w:lineRule="auto"/>
        <w:rPr>
          <w:rFonts w:ascii="Times New Roman" w:eastAsia="Times New Roman" w:hAnsi="Times New Roman" w:cs="Times New Roman"/>
          <w:sz w:val="24"/>
          <w:szCs w:val="20"/>
          <w:lang w:eastAsia="nb-NO"/>
        </w:rPr>
      </w:pPr>
    </w:p>
    <w:p w14:paraId="6496118C" w14:textId="77777777" w:rsidR="00BF2B55" w:rsidRPr="00BF2B55" w:rsidRDefault="00BF2B55" w:rsidP="00BF2B55">
      <w:pPr>
        <w:widowControl w:val="0"/>
        <w:snapToGrid w:val="0"/>
        <w:spacing w:after="0" w:line="240" w:lineRule="auto"/>
        <w:rPr>
          <w:rFonts w:ascii="Times New Roman" w:eastAsia="Times New Roman" w:hAnsi="Times New Roman" w:cs="Times New Roman"/>
          <w:b/>
          <w:sz w:val="24"/>
          <w:szCs w:val="20"/>
          <w:lang w:eastAsia="nb-NO"/>
        </w:rPr>
      </w:pPr>
      <w:r w:rsidRPr="00BF2B55">
        <w:rPr>
          <w:rFonts w:ascii="Times New Roman" w:eastAsia="Times New Roman" w:hAnsi="Times New Roman" w:cs="Times New Roman"/>
          <w:b/>
          <w:sz w:val="24"/>
          <w:szCs w:val="20"/>
          <w:lang w:eastAsia="nb-NO"/>
        </w:rPr>
        <w:t>§ 7.10.17 Vegtrafikkloven av 18. juni 1965 nr.4.</w:t>
      </w:r>
    </w:p>
    <w:p w14:paraId="6C2C0DC2" w14:textId="77777777" w:rsidR="00BF2B55" w:rsidRPr="00BF2B55" w:rsidRDefault="00BF2B55" w:rsidP="00BF2B55">
      <w:pPr>
        <w:overflowPunct w:val="0"/>
        <w:autoSpaceDE w:val="0"/>
        <w:autoSpaceDN w:val="0"/>
        <w:adjustRightInd w:val="0"/>
        <w:spacing w:after="0" w:line="240" w:lineRule="auto"/>
        <w:rPr>
          <w:rFonts w:ascii="Times New Roman" w:eastAsia="Times New Roman" w:hAnsi="Times New Roman" w:cs="Times New Roman"/>
          <w:sz w:val="24"/>
          <w:szCs w:val="20"/>
          <w:lang w:eastAsia="nb-NO"/>
        </w:rPr>
      </w:pPr>
      <w:r w:rsidRPr="00BF2B55">
        <w:rPr>
          <w:rFonts w:ascii="Times New Roman" w:eastAsia="Times New Roman" w:hAnsi="Times New Roman" w:cs="Times New Roman"/>
          <w:sz w:val="24"/>
          <w:szCs w:val="20"/>
          <w:lang w:eastAsia="nb-NO"/>
        </w:rPr>
        <w:t>Avgjørelsesmyndighet etter lovens §§ 6 og 7 kurante saker delegeres til rådmannen.</w:t>
      </w:r>
    </w:p>
    <w:p w14:paraId="7118CCE0" w14:textId="77777777" w:rsidR="00BF2B55" w:rsidRPr="00BF2B55" w:rsidRDefault="00BF2B55" w:rsidP="00BF2B55">
      <w:pPr>
        <w:overflowPunct w:val="0"/>
        <w:autoSpaceDE w:val="0"/>
        <w:autoSpaceDN w:val="0"/>
        <w:adjustRightInd w:val="0"/>
        <w:spacing w:after="0" w:line="240" w:lineRule="auto"/>
        <w:rPr>
          <w:rFonts w:ascii="Times New Roman" w:eastAsia="Times New Roman" w:hAnsi="Times New Roman" w:cs="Times New Roman"/>
          <w:sz w:val="24"/>
          <w:szCs w:val="20"/>
          <w:lang w:eastAsia="nb-NO"/>
        </w:rPr>
      </w:pPr>
    </w:p>
    <w:p w14:paraId="5F78A1E3" w14:textId="77777777" w:rsidR="00BF2B55" w:rsidRPr="00BF2B55" w:rsidRDefault="00BF2B55" w:rsidP="00BF2B55">
      <w:pPr>
        <w:widowControl w:val="0"/>
        <w:snapToGrid w:val="0"/>
        <w:spacing w:after="0" w:line="240" w:lineRule="auto"/>
        <w:rPr>
          <w:rFonts w:ascii="Times New Roman" w:eastAsia="Times New Roman" w:hAnsi="Times New Roman" w:cs="Times New Roman"/>
          <w:b/>
          <w:sz w:val="24"/>
          <w:szCs w:val="20"/>
          <w:lang w:eastAsia="nb-NO"/>
        </w:rPr>
      </w:pPr>
      <w:r w:rsidRPr="00BF2B55">
        <w:rPr>
          <w:rFonts w:ascii="Times New Roman" w:eastAsia="Times New Roman" w:hAnsi="Times New Roman" w:cs="Times New Roman"/>
          <w:b/>
          <w:sz w:val="24"/>
          <w:szCs w:val="20"/>
          <w:lang w:eastAsia="nb-NO"/>
        </w:rPr>
        <w:t>§ 7.10.18 Vegloven av 21. juni 1963 nr.23.</w:t>
      </w:r>
    </w:p>
    <w:p w14:paraId="31E76CB0" w14:textId="77777777" w:rsidR="00BF2B55" w:rsidRPr="00BF2B55" w:rsidRDefault="00BF2B55" w:rsidP="00BF2B55">
      <w:pPr>
        <w:overflowPunct w:val="0"/>
        <w:autoSpaceDE w:val="0"/>
        <w:autoSpaceDN w:val="0"/>
        <w:adjustRightInd w:val="0"/>
        <w:spacing w:after="0" w:line="240" w:lineRule="auto"/>
        <w:rPr>
          <w:rFonts w:ascii="Times New Roman" w:eastAsia="Times New Roman" w:hAnsi="Times New Roman" w:cs="Times New Roman"/>
          <w:sz w:val="24"/>
          <w:szCs w:val="20"/>
          <w:lang w:eastAsia="nb-NO"/>
        </w:rPr>
      </w:pPr>
      <w:r w:rsidRPr="00BF2B55">
        <w:rPr>
          <w:rFonts w:ascii="Times New Roman" w:eastAsia="Times New Roman" w:hAnsi="Times New Roman" w:cs="Times New Roman"/>
          <w:sz w:val="24"/>
          <w:szCs w:val="20"/>
          <w:lang w:eastAsia="nb-NO"/>
        </w:rPr>
        <w:t>Avgjørelsesmyndighet i alle kurante saker vedrørende kommunale veger, § 9,4.ledd delegeres til rådmannen (jfr. § 3.8.8).</w:t>
      </w:r>
    </w:p>
    <w:p w14:paraId="16417302" w14:textId="77777777" w:rsidR="00BF2B55" w:rsidRPr="00BF2B55" w:rsidRDefault="00BF2B55" w:rsidP="00BF2B55">
      <w:pPr>
        <w:overflowPunct w:val="0"/>
        <w:autoSpaceDE w:val="0"/>
        <w:autoSpaceDN w:val="0"/>
        <w:adjustRightInd w:val="0"/>
        <w:spacing w:after="0" w:line="240" w:lineRule="auto"/>
        <w:rPr>
          <w:rFonts w:ascii="Times New Roman" w:eastAsia="Times New Roman" w:hAnsi="Times New Roman" w:cs="Times New Roman"/>
          <w:sz w:val="24"/>
          <w:szCs w:val="20"/>
          <w:lang w:eastAsia="nb-NO"/>
        </w:rPr>
      </w:pPr>
    </w:p>
    <w:p w14:paraId="67E5C9BF" w14:textId="77777777" w:rsidR="00BF2B55" w:rsidRPr="00BF2B55" w:rsidRDefault="00BF2B55" w:rsidP="00BF2B55">
      <w:pPr>
        <w:widowControl w:val="0"/>
        <w:snapToGrid w:val="0"/>
        <w:spacing w:after="0" w:line="240" w:lineRule="auto"/>
        <w:rPr>
          <w:rFonts w:ascii="Times New Roman" w:eastAsia="Times New Roman" w:hAnsi="Times New Roman" w:cs="Times New Roman"/>
          <w:b/>
          <w:sz w:val="24"/>
          <w:szCs w:val="20"/>
          <w:lang w:eastAsia="nb-NO"/>
        </w:rPr>
      </w:pPr>
      <w:r w:rsidRPr="00BF2B55">
        <w:rPr>
          <w:rFonts w:ascii="Times New Roman" w:eastAsia="Times New Roman" w:hAnsi="Times New Roman" w:cs="Times New Roman"/>
          <w:b/>
          <w:sz w:val="24"/>
          <w:szCs w:val="20"/>
          <w:lang w:eastAsia="nb-NO"/>
        </w:rPr>
        <w:t>§ 7.10.19 Forurensningsloven av 13. mars 1981 nr.6 med tilhørende forskrifter.</w:t>
      </w:r>
    </w:p>
    <w:p w14:paraId="7579A32A" w14:textId="77777777" w:rsidR="00BF2B55" w:rsidRPr="00BF2B55" w:rsidRDefault="00BF2B55" w:rsidP="00BF2B55">
      <w:pPr>
        <w:overflowPunct w:val="0"/>
        <w:autoSpaceDE w:val="0"/>
        <w:autoSpaceDN w:val="0"/>
        <w:adjustRightInd w:val="0"/>
        <w:spacing w:after="0" w:line="240" w:lineRule="auto"/>
        <w:rPr>
          <w:rFonts w:ascii="Times New Roman" w:eastAsia="Times New Roman" w:hAnsi="Times New Roman" w:cs="Times New Roman"/>
          <w:sz w:val="24"/>
          <w:szCs w:val="20"/>
          <w:lang w:eastAsia="nb-NO"/>
        </w:rPr>
      </w:pPr>
      <w:r w:rsidRPr="00BF2B55">
        <w:rPr>
          <w:rFonts w:ascii="Times New Roman" w:eastAsia="Times New Roman" w:hAnsi="Times New Roman" w:cs="Times New Roman"/>
          <w:sz w:val="24"/>
          <w:szCs w:val="20"/>
          <w:lang w:eastAsia="nb-NO"/>
        </w:rPr>
        <w:t xml:space="preserve">Avgjørelsesmyndighet i alle kurante saker </w:t>
      </w:r>
      <w:proofErr w:type="spellStart"/>
      <w:r w:rsidRPr="00BF2B55">
        <w:rPr>
          <w:rFonts w:ascii="Times New Roman" w:eastAsia="Times New Roman" w:hAnsi="Times New Roman" w:cs="Times New Roman"/>
          <w:sz w:val="24"/>
          <w:szCs w:val="20"/>
          <w:lang w:eastAsia="nb-NO"/>
        </w:rPr>
        <w:t>ihht</w:t>
      </w:r>
      <w:proofErr w:type="spellEnd"/>
      <w:r w:rsidRPr="00BF2B55">
        <w:rPr>
          <w:rFonts w:ascii="Times New Roman" w:eastAsia="Times New Roman" w:hAnsi="Times New Roman" w:cs="Times New Roman"/>
          <w:sz w:val="24"/>
          <w:szCs w:val="20"/>
          <w:lang w:eastAsia="nb-NO"/>
        </w:rPr>
        <w:t xml:space="preserve"> denne lov med forskrifter, </w:t>
      </w:r>
      <w:proofErr w:type="gramStart"/>
      <w:r w:rsidRPr="00BF2B55">
        <w:rPr>
          <w:rFonts w:ascii="Times New Roman" w:eastAsia="Times New Roman" w:hAnsi="Times New Roman" w:cs="Times New Roman"/>
          <w:sz w:val="24"/>
          <w:szCs w:val="20"/>
          <w:lang w:eastAsia="nb-NO"/>
        </w:rPr>
        <w:t>delegeres  til</w:t>
      </w:r>
      <w:proofErr w:type="gramEnd"/>
      <w:r w:rsidRPr="00BF2B55">
        <w:rPr>
          <w:rFonts w:ascii="Times New Roman" w:eastAsia="Times New Roman" w:hAnsi="Times New Roman" w:cs="Times New Roman"/>
          <w:sz w:val="24"/>
          <w:szCs w:val="20"/>
          <w:lang w:eastAsia="nb-NO"/>
        </w:rPr>
        <w:t xml:space="preserve"> rådmannen  (</w:t>
      </w:r>
      <w:proofErr w:type="spellStart"/>
      <w:r w:rsidRPr="00BF2B55">
        <w:rPr>
          <w:rFonts w:ascii="Times New Roman" w:eastAsia="Times New Roman" w:hAnsi="Times New Roman" w:cs="Times New Roman"/>
          <w:sz w:val="24"/>
          <w:szCs w:val="20"/>
          <w:lang w:eastAsia="nb-NO"/>
        </w:rPr>
        <w:t>jfr</w:t>
      </w:r>
      <w:proofErr w:type="spellEnd"/>
      <w:r w:rsidRPr="00BF2B55">
        <w:rPr>
          <w:rFonts w:ascii="Times New Roman" w:eastAsia="Times New Roman" w:hAnsi="Times New Roman" w:cs="Times New Roman"/>
          <w:sz w:val="24"/>
          <w:szCs w:val="20"/>
          <w:lang w:eastAsia="nb-NO"/>
        </w:rPr>
        <w:t xml:space="preserve"> § 3.8.9).</w:t>
      </w:r>
    </w:p>
    <w:p w14:paraId="567568FC" w14:textId="77777777" w:rsidR="00BF2B55" w:rsidRPr="00BF2B55" w:rsidRDefault="00BF2B55" w:rsidP="00BF2B55">
      <w:pPr>
        <w:overflowPunct w:val="0"/>
        <w:autoSpaceDE w:val="0"/>
        <w:autoSpaceDN w:val="0"/>
        <w:adjustRightInd w:val="0"/>
        <w:spacing w:after="0" w:line="240" w:lineRule="auto"/>
        <w:rPr>
          <w:rFonts w:ascii="Times New Roman" w:eastAsia="Times New Roman" w:hAnsi="Times New Roman" w:cs="Times New Roman"/>
          <w:sz w:val="24"/>
          <w:szCs w:val="20"/>
          <w:lang w:eastAsia="nb-NO"/>
        </w:rPr>
      </w:pPr>
    </w:p>
    <w:p w14:paraId="71496695" w14:textId="77777777" w:rsidR="00BF2B55" w:rsidRPr="00BF2B55" w:rsidRDefault="00BF2B55" w:rsidP="00BF2B55">
      <w:pPr>
        <w:overflowPunct w:val="0"/>
        <w:autoSpaceDE w:val="0"/>
        <w:autoSpaceDN w:val="0"/>
        <w:adjustRightInd w:val="0"/>
        <w:spacing w:after="0" w:line="240" w:lineRule="auto"/>
        <w:rPr>
          <w:rFonts w:ascii="Times New Roman" w:eastAsia="Times New Roman" w:hAnsi="Times New Roman" w:cs="Times New Roman"/>
          <w:b/>
          <w:sz w:val="24"/>
          <w:szCs w:val="20"/>
          <w:lang w:eastAsia="nb-NO"/>
        </w:rPr>
      </w:pPr>
      <w:r w:rsidRPr="00BF2B55">
        <w:rPr>
          <w:rFonts w:ascii="Times New Roman" w:eastAsia="Times New Roman" w:hAnsi="Times New Roman" w:cs="Times New Roman"/>
          <w:b/>
          <w:sz w:val="24"/>
          <w:szCs w:val="20"/>
          <w:lang w:eastAsia="nb-NO"/>
        </w:rPr>
        <w:t>§ 7.10.20 Lov om samferdsel av 4. juni 1976 nr.63.</w:t>
      </w:r>
    </w:p>
    <w:p w14:paraId="27F15692" w14:textId="77777777" w:rsidR="00BF2B55" w:rsidRPr="00BF2B55" w:rsidRDefault="00BF2B55" w:rsidP="00BF2B55">
      <w:pPr>
        <w:overflowPunct w:val="0"/>
        <w:autoSpaceDE w:val="0"/>
        <w:autoSpaceDN w:val="0"/>
        <w:adjustRightInd w:val="0"/>
        <w:spacing w:after="0" w:line="240" w:lineRule="auto"/>
        <w:rPr>
          <w:rFonts w:ascii="Times New Roman" w:eastAsia="Times New Roman" w:hAnsi="Times New Roman" w:cs="Times New Roman"/>
          <w:b/>
          <w:sz w:val="24"/>
          <w:szCs w:val="20"/>
          <w:lang w:eastAsia="nb-NO"/>
        </w:rPr>
      </w:pPr>
    </w:p>
    <w:p w14:paraId="7092DD01" w14:textId="77777777" w:rsidR="00BF2B55" w:rsidRPr="00BF2B55" w:rsidRDefault="00BF2B55" w:rsidP="00BF2B55">
      <w:pPr>
        <w:overflowPunct w:val="0"/>
        <w:autoSpaceDE w:val="0"/>
        <w:autoSpaceDN w:val="0"/>
        <w:adjustRightInd w:val="0"/>
        <w:spacing w:after="0" w:line="240" w:lineRule="auto"/>
        <w:rPr>
          <w:rFonts w:ascii="Times New Roman" w:eastAsia="Times New Roman" w:hAnsi="Times New Roman" w:cs="Times New Roman"/>
          <w:b/>
          <w:sz w:val="24"/>
          <w:szCs w:val="20"/>
          <w:lang w:eastAsia="nb-NO"/>
        </w:rPr>
      </w:pPr>
      <w:r w:rsidRPr="00BF2B55">
        <w:rPr>
          <w:rFonts w:ascii="Times New Roman" w:eastAsia="Times New Roman" w:hAnsi="Times New Roman" w:cs="Times New Roman"/>
          <w:b/>
          <w:sz w:val="24"/>
          <w:szCs w:val="20"/>
          <w:lang w:eastAsia="nb-NO"/>
        </w:rPr>
        <w:t>§ 7.10.21 Lov om brannfarlige varer av 21. mai 1971 nr.47</w:t>
      </w:r>
    </w:p>
    <w:p w14:paraId="4D355185" w14:textId="77777777" w:rsidR="00BF2B55" w:rsidRPr="00BF2B55" w:rsidRDefault="00BF2B55" w:rsidP="00BF2B55">
      <w:pPr>
        <w:overflowPunct w:val="0"/>
        <w:autoSpaceDE w:val="0"/>
        <w:autoSpaceDN w:val="0"/>
        <w:adjustRightInd w:val="0"/>
        <w:spacing w:after="0" w:line="240" w:lineRule="auto"/>
        <w:rPr>
          <w:rFonts w:ascii="Times New Roman" w:eastAsia="Times New Roman" w:hAnsi="Times New Roman" w:cs="Times New Roman"/>
          <w:b/>
          <w:sz w:val="24"/>
          <w:szCs w:val="20"/>
          <w:lang w:eastAsia="nb-NO"/>
        </w:rPr>
      </w:pPr>
    </w:p>
    <w:p w14:paraId="1185335C" w14:textId="77777777" w:rsidR="00BF2B55" w:rsidRPr="00BF2B55" w:rsidRDefault="00BF2B55" w:rsidP="00BF2B55">
      <w:pPr>
        <w:overflowPunct w:val="0"/>
        <w:autoSpaceDE w:val="0"/>
        <w:autoSpaceDN w:val="0"/>
        <w:adjustRightInd w:val="0"/>
        <w:spacing w:after="0" w:line="240" w:lineRule="auto"/>
        <w:rPr>
          <w:rFonts w:ascii="Times New Roman" w:eastAsia="Times New Roman" w:hAnsi="Times New Roman" w:cs="Times New Roman"/>
          <w:b/>
          <w:sz w:val="24"/>
          <w:szCs w:val="20"/>
          <w:lang w:eastAsia="nb-NO"/>
        </w:rPr>
      </w:pPr>
      <w:r w:rsidRPr="00BF2B55">
        <w:rPr>
          <w:rFonts w:ascii="Times New Roman" w:eastAsia="Times New Roman" w:hAnsi="Times New Roman" w:cs="Times New Roman"/>
          <w:b/>
          <w:sz w:val="24"/>
          <w:szCs w:val="20"/>
          <w:lang w:eastAsia="nb-NO"/>
        </w:rPr>
        <w:t>§ 7.10.22 Lov om eksplosive varer av 14. juli 1974 nr.39</w:t>
      </w:r>
    </w:p>
    <w:p w14:paraId="3E10144F" w14:textId="77777777" w:rsidR="00BF2B55" w:rsidRPr="00BF2B55" w:rsidRDefault="00BF2B55" w:rsidP="00BF2B55">
      <w:pPr>
        <w:overflowPunct w:val="0"/>
        <w:autoSpaceDE w:val="0"/>
        <w:autoSpaceDN w:val="0"/>
        <w:adjustRightInd w:val="0"/>
        <w:spacing w:after="0" w:line="240" w:lineRule="auto"/>
        <w:rPr>
          <w:rFonts w:ascii="Times New Roman" w:eastAsia="Times New Roman" w:hAnsi="Times New Roman" w:cs="Times New Roman"/>
          <w:b/>
          <w:sz w:val="24"/>
          <w:szCs w:val="20"/>
          <w:lang w:eastAsia="nb-NO"/>
        </w:rPr>
      </w:pPr>
    </w:p>
    <w:p w14:paraId="09E7E3E8" w14:textId="77777777" w:rsidR="00BF2B55" w:rsidRPr="00BF2B55" w:rsidRDefault="00BF2B55" w:rsidP="00BF2B55">
      <w:pPr>
        <w:overflowPunct w:val="0"/>
        <w:autoSpaceDE w:val="0"/>
        <w:autoSpaceDN w:val="0"/>
        <w:adjustRightInd w:val="0"/>
        <w:spacing w:after="0" w:line="240" w:lineRule="auto"/>
        <w:rPr>
          <w:rFonts w:ascii="Times New Roman" w:eastAsia="Times New Roman" w:hAnsi="Times New Roman" w:cs="Times New Roman"/>
          <w:b/>
          <w:sz w:val="24"/>
          <w:szCs w:val="20"/>
          <w:lang w:eastAsia="nb-NO"/>
        </w:rPr>
      </w:pPr>
      <w:r w:rsidRPr="00BF2B55">
        <w:rPr>
          <w:rFonts w:ascii="Times New Roman" w:eastAsia="Times New Roman" w:hAnsi="Times New Roman" w:cs="Times New Roman"/>
          <w:b/>
          <w:sz w:val="24"/>
          <w:szCs w:val="20"/>
          <w:lang w:eastAsia="nb-NO"/>
        </w:rPr>
        <w:t>§ 7.10.23 Lov om brannvern av 5. juni 1987 nr.26.</w:t>
      </w:r>
    </w:p>
    <w:p w14:paraId="201F0084" w14:textId="77777777" w:rsidR="00BF2B55" w:rsidRPr="00BF2B55" w:rsidRDefault="00BF2B55" w:rsidP="00BF2B55">
      <w:pPr>
        <w:overflowPunct w:val="0"/>
        <w:autoSpaceDE w:val="0"/>
        <w:autoSpaceDN w:val="0"/>
        <w:adjustRightInd w:val="0"/>
        <w:spacing w:after="0" w:line="240" w:lineRule="auto"/>
        <w:rPr>
          <w:rFonts w:ascii="Times New Roman" w:eastAsia="Times New Roman" w:hAnsi="Times New Roman" w:cs="Times New Roman"/>
          <w:sz w:val="24"/>
          <w:szCs w:val="20"/>
          <w:lang w:eastAsia="nb-NO"/>
        </w:rPr>
      </w:pPr>
    </w:p>
    <w:p w14:paraId="60639B7F" w14:textId="77777777" w:rsidR="00BF2B55" w:rsidRPr="00BF2B55" w:rsidRDefault="00BF2B55" w:rsidP="00BF2B55">
      <w:pPr>
        <w:overflowPunct w:val="0"/>
        <w:autoSpaceDE w:val="0"/>
        <w:autoSpaceDN w:val="0"/>
        <w:adjustRightInd w:val="0"/>
        <w:spacing w:after="0" w:line="240" w:lineRule="auto"/>
        <w:rPr>
          <w:rFonts w:ascii="Times New Roman" w:eastAsia="Times New Roman" w:hAnsi="Times New Roman" w:cs="Times New Roman"/>
          <w:b/>
          <w:sz w:val="24"/>
          <w:szCs w:val="20"/>
          <w:lang w:eastAsia="nb-NO"/>
        </w:rPr>
      </w:pPr>
      <w:r w:rsidRPr="00BF2B55">
        <w:rPr>
          <w:rFonts w:ascii="Times New Roman" w:eastAsia="Times New Roman" w:hAnsi="Times New Roman" w:cs="Times New Roman"/>
          <w:b/>
          <w:sz w:val="24"/>
          <w:szCs w:val="20"/>
          <w:lang w:eastAsia="nb-NO"/>
        </w:rPr>
        <w:t>§ 7.10.24 Lov om motorferdsel i utmark og vassdrag av 10. juni 1977 nr.82</w:t>
      </w:r>
    </w:p>
    <w:p w14:paraId="68514547" w14:textId="77777777" w:rsidR="00BF2B55" w:rsidRPr="00BF2B55" w:rsidRDefault="00BF2B55" w:rsidP="00BF2B55">
      <w:pPr>
        <w:overflowPunct w:val="0"/>
        <w:autoSpaceDE w:val="0"/>
        <w:autoSpaceDN w:val="0"/>
        <w:adjustRightInd w:val="0"/>
        <w:spacing w:after="0" w:line="240" w:lineRule="auto"/>
        <w:rPr>
          <w:rFonts w:ascii="Times New Roman" w:eastAsia="Times New Roman" w:hAnsi="Times New Roman" w:cs="Times New Roman"/>
          <w:sz w:val="24"/>
          <w:szCs w:val="20"/>
          <w:lang w:eastAsia="nb-NO"/>
        </w:rPr>
      </w:pPr>
      <w:r w:rsidRPr="00BF2B55">
        <w:rPr>
          <w:rFonts w:ascii="Times New Roman" w:eastAsia="Times New Roman" w:hAnsi="Times New Roman" w:cs="Times New Roman"/>
          <w:sz w:val="24"/>
          <w:szCs w:val="20"/>
          <w:lang w:eastAsia="nb-NO"/>
        </w:rPr>
        <w:t>Kommunens myndighet etter § 5 i lovens nasjonale forskrift, delegeres til rådmannen (</w:t>
      </w:r>
      <w:proofErr w:type="spellStart"/>
      <w:r w:rsidRPr="00BF2B55">
        <w:rPr>
          <w:rFonts w:ascii="Times New Roman" w:eastAsia="Times New Roman" w:hAnsi="Times New Roman" w:cs="Times New Roman"/>
          <w:sz w:val="24"/>
          <w:szCs w:val="20"/>
          <w:lang w:eastAsia="nb-NO"/>
        </w:rPr>
        <w:t>jfr</w:t>
      </w:r>
      <w:proofErr w:type="spellEnd"/>
      <w:r w:rsidRPr="00BF2B55">
        <w:rPr>
          <w:rFonts w:ascii="Times New Roman" w:eastAsia="Times New Roman" w:hAnsi="Times New Roman" w:cs="Times New Roman"/>
          <w:sz w:val="24"/>
          <w:szCs w:val="20"/>
          <w:lang w:eastAsia="nb-NO"/>
        </w:rPr>
        <w:t xml:space="preserve"> § 3.8.24).</w:t>
      </w:r>
    </w:p>
    <w:p w14:paraId="10DBB573" w14:textId="77777777" w:rsidR="00BF2B55" w:rsidRPr="00BF2B55" w:rsidRDefault="00BF2B55" w:rsidP="00BF2B55">
      <w:pPr>
        <w:overflowPunct w:val="0"/>
        <w:autoSpaceDE w:val="0"/>
        <w:autoSpaceDN w:val="0"/>
        <w:adjustRightInd w:val="0"/>
        <w:spacing w:after="0" w:line="240" w:lineRule="auto"/>
        <w:rPr>
          <w:rFonts w:ascii="Times New Roman" w:eastAsia="Times New Roman" w:hAnsi="Times New Roman" w:cs="Times New Roman"/>
          <w:sz w:val="24"/>
          <w:szCs w:val="20"/>
          <w:lang w:eastAsia="nb-NO"/>
        </w:rPr>
      </w:pPr>
    </w:p>
    <w:p w14:paraId="57CCAB88" w14:textId="77777777" w:rsidR="00BF2B55" w:rsidRPr="00BF2B55" w:rsidRDefault="00BF2B55" w:rsidP="00BF2B55">
      <w:pPr>
        <w:widowControl w:val="0"/>
        <w:snapToGrid w:val="0"/>
        <w:spacing w:after="0" w:line="240" w:lineRule="auto"/>
        <w:rPr>
          <w:rFonts w:ascii="Times New Roman" w:eastAsia="Times New Roman" w:hAnsi="Times New Roman" w:cs="Times New Roman"/>
          <w:b/>
          <w:sz w:val="24"/>
          <w:szCs w:val="20"/>
          <w:lang w:eastAsia="nb-NO"/>
        </w:rPr>
      </w:pPr>
      <w:r w:rsidRPr="00BF2B55">
        <w:rPr>
          <w:rFonts w:ascii="Times New Roman" w:eastAsia="Times New Roman" w:hAnsi="Times New Roman" w:cs="Times New Roman"/>
          <w:b/>
          <w:sz w:val="24"/>
          <w:szCs w:val="20"/>
          <w:lang w:eastAsia="nb-NO"/>
        </w:rPr>
        <w:t>§ 7.10.25 Viltloven av 29. mai 1981 nr.38.</w:t>
      </w:r>
    </w:p>
    <w:p w14:paraId="61DD676E" w14:textId="77777777" w:rsidR="00BF2B55" w:rsidRPr="00BF2B55" w:rsidRDefault="00BF2B55" w:rsidP="00BF2B55">
      <w:pPr>
        <w:overflowPunct w:val="0"/>
        <w:autoSpaceDE w:val="0"/>
        <w:autoSpaceDN w:val="0"/>
        <w:adjustRightInd w:val="0"/>
        <w:spacing w:after="0" w:line="240" w:lineRule="auto"/>
        <w:rPr>
          <w:rFonts w:ascii="Times New Roman" w:eastAsia="Times New Roman" w:hAnsi="Times New Roman" w:cs="Times New Roman"/>
          <w:sz w:val="24"/>
          <w:szCs w:val="20"/>
          <w:lang w:eastAsia="nb-NO"/>
        </w:rPr>
      </w:pPr>
      <w:r w:rsidRPr="00BF2B55">
        <w:rPr>
          <w:rFonts w:ascii="Times New Roman" w:eastAsia="Times New Roman" w:hAnsi="Times New Roman" w:cs="Times New Roman"/>
          <w:sz w:val="24"/>
          <w:szCs w:val="20"/>
          <w:lang w:eastAsia="nb-NO"/>
        </w:rPr>
        <w:t>Rådmannen delegeres all myndighet etter:</w:t>
      </w:r>
    </w:p>
    <w:p w14:paraId="05D5DDCD" w14:textId="77777777" w:rsidR="00BF2B55" w:rsidRPr="00BF2B55" w:rsidRDefault="00BF2B55" w:rsidP="00BF2B55">
      <w:pPr>
        <w:numPr>
          <w:ilvl w:val="0"/>
          <w:numId w:val="1"/>
        </w:numPr>
        <w:autoSpaceDE w:val="0"/>
        <w:spacing w:after="0" w:line="240" w:lineRule="auto"/>
        <w:rPr>
          <w:rFonts w:ascii="Times New Roman" w:eastAsia="Times New Roman" w:hAnsi="Times New Roman" w:cs="Times New Roman"/>
          <w:sz w:val="24"/>
          <w:szCs w:val="20"/>
          <w:lang w:eastAsia="nb-NO"/>
        </w:rPr>
      </w:pPr>
      <w:r w:rsidRPr="00BF2B55">
        <w:rPr>
          <w:rFonts w:ascii="Times New Roman" w:eastAsia="Times New Roman" w:hAnsi="Times New Roman" w:cs="Times New Roman"/>
          <w:sz w:val="24"/>
          <w:szCs w:val="20"/>
          <w:lang w:eastAsia="nb-NO"/>
        </w:rPr>
        <w:t>Hjorteviltforskriftene</w:t>
      </w:r>
    </w:p>
    <w:p w14:paraId="78AAB818" w14:textId="77777777" w:rsidR="00BF2B55" w:rsidRPr="00BF2B55" w:rsidRDefault="00BF2B55" w:rsidP="00BF2B55">
      <w:pPr>
        <w:numPr>
          <w:ilvl w:val="0"/>
          <w:numId w:val="1"/>
        </w:numPr>
        <w:autoSpaceDE w:val="0"/>
        <w:spacing w:after="0" w:line="240" w:lineRule="auto"/>
        <w:rPr>
          <w:rFonts w:ascii="Times New Roman" w:eastAsia="Times New Roman" w:hAnsi="Times New Roman" w:cs="Times New Roman"/>
          <w:sz w:val="24"/>
          <w:szCs w:val="20"/>
          <w:lang w:eastAsia="nb-NO"/>
        </w:rPr>
      </w:pPr>
      <w:r w:rsidRPr="00BF2B55">
        <w:rPr>
          <w:rFonts w:ascii="Times New Roman" w:eastAsia="Times New Roman" w:hAnsi="Times New Roman" w:cs="Times New Roman"/>
          <w:sz w:val="24"/>
          <w:szCs w:val="20"/>
          <w:lang w:eastAsia="nb-NO"/>
        </w:rPr>
        <w:t>Forskrift for sammenslåing av eiendom til felles viltområde</w:t>
      </w:r>
    </w:p>
    <w:p w14:paraId="48655A84" w14:textId="77777777" w:rsidR="00BF2B55" w:rsidRPr="00BF2B55" w:rsidRDefault="00BF2B55" w:rsidP="00BF2B55">
      <w:pPr>
        <w:numPr>
          <w:ilvl w:val="0"/>
          <w:numId w:val="1"/>
        </w:numPr>
        <w:autoSpaceDE w:val="0"/>
        <w:spacing w:after="0" w:line="240" w:lineRule="auto"/>
        <w:rPr>
          <w:rFonts w:ascii="Times New Roman" w:eastAsia="Times New Roman" w:hAnsi="Times New Roman" w:cs="Times New Roman"/>
          <w:sz w:val="24"/>
          <w:szCs w:val="20"/>
          <w:lang w:eastAsia="nb-NO"/>
        </w:rPr>
      </w:pPr>
      <w:r w:rsidRPr="00BF2B55">
        <w:rPr>
          <w:rFonts w:ascii="Times New Roman" w:eastAsia="Times New Roman" w:hAnsi="Times New Roman" w:cs="Times New Roman"/>
          <w:sz w:val="24"/>
          <w:szCs w:val="20"/>
          <w:lang w:eastAsia="nb-NO"/>
        </w:rPr>
        <w:t>Forskrift om bruk av fangstredskaper</w:t>
      </w:r>
    </w:p>
    <w:p w14:paraId="734E6612" w14:textId="77777777" w:rsidR="00BF2B55" w:rsidRPr="00BF2B55" w:rsidRDefault="00BF2B55" w:rsidP="00BF2B55">
      <w:pPr>
        <w:numPr>
          <w:ilvl w:val="0"/>
          <w:numId w:val="1"/>
        </w:numPr>
        <w:autoSpaceDE w:val="0"/>
        <w:spacing w:after="0" w:line="240" w:lineRule="auto"/>
        <w:rPr>
          <w:rFonts w:ascii="Times New Roman" w:eastAsia="Times New Roman" w:hAnsi="Times New Roman" w:cs="Times New Roman"/>
          <w:sz w:val="24"/>
          <w:szCs w:val="20"/>
          <w:lang w:eastAsia="nb-NO"/>
        </w:rPr>
      </w:pPr>
      <w:r w:rsidRPr="00BF2B55">
        <w:rPr>
          <w:rFonts w:ascii="Times New Roman" w:eastAsia="Times New Roman" w:hAnsi="Times New Roman" w:cs="Times New Roman"/>
          <w:sz w:val="24"/>
          <w:szCs w:val="20"/>
          <w:lang w:eastAsia="nb-NO"/>
        </w:rPr>
        <w:t>Forskrift om erstatning for hjorteviltskade</w:t>
      </w:r>
    </w:p>
    <w:p w14:paraId="21AEC4DD" w14:textId="77777777" w:rsidR="00BF2B55" w:rsidRPr="00BF2B55" w:rsidRDefault="00BF2B55" w:rsidP="00BF2B55">
      <w:pPr>
        <w:overflowPunct w:val="0"/>
        <w:autoSpaceDE w:val="0"/>
        <w:autoSpaceDN w:val="0"/>
        <w:adjustRightInd w:val="0"/>
        <w:spacing w:after="0" w:line="240" w:lineRule="auto"/>
        <w:rPr>
          <w:rFonts w:ascii="Times New Roman" w:eastAsia="Times New Roman" w:hAnsi="Times New Roman" w:cs="Times New Roman"/>
          <w:sz w:val="24"/>
          <w:szCs w:val="20"/>
          <w:lang w:eastAsia="nb-NO"/>
        </w:rPr>
      </w:pPr>
    </w:p>
    <w:p w14:paraId="48C323BB" w14:textId="77777777" w:rsidR="00BF2B55" w:rsidRPr="00BF2B55" w:rsidRDefault="00BF2B55" w:rsidP="00BF2B55">
      <w:pPr>
        <w:overflowPunct w:val="0"/>
        <w:autoSpaceDE w:val="0"/>
        <w:autoSpaceDN w:val="0"/>
        <w:adjustRightInd w:val="0"/>
        <w:spacing w:after="0" w:line="240" w:lineRule="auto"/>
        <w:rPr>
          <w:rFonts w:ascii="Times New Roman" w:eastAsia="Times New Roman" w:hAnsi="Times New Roman" w:cs="Times New Roman"/>
          <w:sz w:val="24"/>
          <w:szCs w:val="20"/>
          <w:lang w:eastAsia="nb-NO"/>
        </w:rPr>
      </w:pPr>
      <w:r w:rsidRPr="00BF2B55">
        <w:rPr>
          <w:rFonts w:ascii="Times New Roman" w:eastAsia="Times New Roman" w:hAnsi="Times New Roman" w:cs="Times New Roman"/>
          <w:sz w:val="24"/>
          <w:szCs w:val="20"/>
          <w:lang w:eastAsia="nb-NO"/>
        </w:rPr>
        <w:t>Delegeres også myndighet vedrørende</w:t>
      </w:r>
    </w:p>
    <w:p w14:paraId="013EA7C9" w14:textId="77777777" w:rsidR="00BF2B55" w:rsidRPr="00BF2B55" w:rsidRDefault="00BF2B55" w:rsidP="00BF2B55">
      <w:pPr>
        <w:numPr>
          <w:ilvl w:val="0"/>
          <w:numId w:val="1"/>
        </w:numPr>
        <w:autoSpaceDE w:val="0"/>
        <w:spacing w:after="0" w:line="240" w:lineRule="auto"/>
        <w:rPr>
          <w:rFonts w:ascii="Times New Roman" w:eastAsia="Times New Roman" w:hAnsi="Times New Roman" w:cs="Times New Roman"/>
          <w:sz w:val="24"/>
          <w:szCs w:val="20"/>
          <w:lang w:eastAsia="nb-NO"/>
        </w:rPr>
      </w:pPr>
      <w:r w:rsidRPr="00BF2B55">
        <w:rPr>
          <w:rFonts w:ascii="Times New Roman" w:eastAsia="Times New Roman" w:hAnsi="Times New Roman" w:cs="Times New Roman"/>
          <w:sz w:val="24"/>
          <w:szCs w:val="20"/>
          <w:lang w:eastAsia="nb-NO"/>
        </w:rPr>
        <w:t>Tildeling av rådyr og elg</w:t>
      </w:r>
    </w:p>
    <w:p w14:paraId="5BB77E3E" w14:textId="77777777" w:rsidR="00BF2B55" w:rsidRPr="00BF2B55" w:rsidRDefault="00BF2B55" w:rsidP="00BF2B55">
      <w:pPr>
        <w:numPr>
          <w:ilvl w:val="0"/>
          <w:numId w:val="1"/>
        </w:numPr>
        <w:autoSpaceDE w:val="0"/>
        <w:spacing w:after="0" w:line="240" w:lineRule="auto"/>
        <w:rPr>
          <w:rFonts w:ascii="Times New Roman" w:eastAsia="Times New Roman" w:hAnsi="Times New Roman" w:cs="Times New Roman"/>
          <w:sz w:val="24"/>
          <w:szCs w:val="20"/>
          <w:lang w:eastAsia="nb-NO"/>
        </w:rPr>
      </w:pPr>
      <w:r w:rsidRPr="00BF2B55">
        <w:rPr>
          <w:rFonts w:ascii="Times New Roman" w:eastAsia="Times New Roman" w:hAnsi="Times New Roman" w:cs="Times New Roman"/>
          <w:sz w:val="24"/>
          <w:szCs w:val="20"/>
          <w:lang w:eastAsia="nb-NO"/>
        </w:rPr>
        <w:t>Felling av skadedyr</w:t>
      </w:r>
    </w:p>
    <w:p w14:paraId="29730185" w14:textId="77777777" w:rsidR="00BF2B55" w:rsidRPr="00BF2B55" w:rsidRDefault="00BF2B55" w:rsidP="00BF2B55">
      <w:pPr>
        <w:overflowPunct w:val="0"/>
        <w:autoSpaceDE w:val="0"/>
        <w:autoSpaceDN w:val="0"/>
        <w:adjustRightInd w:val="0"/>
        <w:spacing w:after="0" w:line="240" w:lineRule="auto"/>
        <w:rPr>
          <w:rFonts w:ascii="Times New Roman" w:eastAsia="Times New Roman" w:hAnsi="Times New Roman" w:cs="Times New Roman"/>
          <w:sz w:val="24"/>
          <w:szCs w:val="20"/>
          <w:lang w:eastAsia="nb-NO"/>
        </w:rPr>
      </w:pPr>
    </w:p>
    <w:p w14:paraId="3C0E06F6" w14:textId="77777777" w:rsidR="00BF2B55" w:rsidRPr="00BF2B55" w:rsidRDefault="00BF2B55" w:rsidP="00BF2B55">
      <w:pPr>
        <w:overflowPunct w:val="0"/>
        <w:autoSpaceDE w:val="0"/>
        <w:autoSpaceDN w:val="0"/>
        <w:adjustRightInd w:val="0"/>
        <w:spacing w:after="0" w:line="240" w:lineRule="auto"/>
        <w:rPr>
          <w:rFonts w:ascii="Times New Roman" w:eastAsia="Times New Roman" w:hAnsi="Times New Roman" w:cs="Times New Roman"/>
          <w:sz w:val="24"/>
          <w:szCs w:val="20"/>
          <w:lang w:eastAsia="nb-NO"/>
        </w:rPr>
      </w:pPr>
    </w:p>
    <w:p w14:paraId="012DD553" w14:textId="77777777" w:rsidR="00BF2B55" w:rsidRPr="00BF2B55" w:rsidRDefault="00BF2B55" w:rsidP="00BF2B55">
      <w:pPr>
        <w:overflowPunct w:val="0"/>
        <w:autoSpaceDE w:val="0"/>
        <w:autoSpaceDN w:val="0"/>
        <w:adjustRightInd w:val="0"/>
        <w:spacing w:after="0" w:line="240" w:lineRule="auto"/>
        <w:rPr>
          <w:rFonts w:ascii="Times New Roman" w:eastAsia="Times New Roman" w:hAnsi="Times New Roman" w:cs="Times New Roman"/>
          <w:b/>
          <w:sz w:val="24"/>
          <w:szCs w:val="20"/>
          <w:lang w:eastAsia="nb-NO"/>
        </w:rPr>
      </w:pPr>
      <w:r w:rsidRPr="00BF2B55">
        <w:rPr>
          <w:rFonts w:ascii="Times New Roman" w:eastAsia="Times New Roman" w:hAnsi="Times New Roman" w:cs="Times New Roman"/>
          <w:b/>
          <w:sz w:val="24"/>
          <w:szCs w:val="20"/>
          <w:lang w:eastAsia="nb-NO"/>
        </w:rPr>
        <w:t>§ 7.10.26 Friluftsloven av 28. juni 1957 nr.16.</w:t>
      </w:r>
    </w:p>
    <w:p w14:paraId="565D8F57" w14:textId="77777777" w:rsidR="00BF2B55" w:rsidRPr="00BF2B55" w:rsidRDefault="00BF2B55" w:rsidP="00BF2B55">
      <w:pPr>
        <w:overflowPunct w:val="0"/>
        <w:autoSpaceDE w:val="0"/>
        <w:autoSpaceDN w:val="0"/>
        <w:adjustRightInd w:val="0"/>
        <w:spacing w:after="0" w:line="240" w:lineRule="auto"/>
        <w:rPr>
          <w:rFonts w:ascii="Times New Roman" w:eastAsia="Times New Roman" w:hAnsi="Times New Roman" w:cs="Times New Roman"/>
          <w:b/>
          <w:sz w:val="24"/>
          <w:szCs w:val="20"/>
          <w:lang w:eastAsia="nb-NO"/>
        </w:rPr>
      </w:pPr>
    </w:p>
    <w:p w14:paraId="5E50F3AB" w14:textId="77777777" w:rsidR="00BF2B55" w:rsidRPr="00BF2B55" w:rsidRDefault="00BF2B55" w:rsidP="00BF2B55">
      <w:pPr>
        <w:overflowPunct w:val="0"/>
        <w:autoSpaceDE w:val="0"/>
        <w:autoSpaceDN w:val="0"/>
        <w:adjustRightInd w:val="0"/>
        <w:spacing w:after="0" w:line="240" w:lineRule="auto"/>
        <w:rPr>
          <w:rFonts w:ascii="Times New Roman" w:eastAsia="Times New Roman" w:hAnsi="Times New Roman" w:cs="Times New Roman"/>
          <w:b/>
          <w:sz w:val="24"/>
          <w:szCs w:val="20"/>
          <w:lang w:eastAsia="nb-NO"/>
        </w:rPr>
      </w:pPr>
      <w:r w:rsidRPr="00BF2B55">
        <w:rPr>
          <w:rFonts w:ascii="Times New Roman" w:eastAsia="Times New Roman" w:hAnsi="Times New Roman" w:cs="Times New Roman"/>
          <w:b/>
          <w:sz w:val="24"/>
          <w:szCs w:val="20"/>
          <w:lang w:eastAsia="nb-NO"/>
        </w:rPr>
        <w:t>§ 7.10.27 Lov om statens landbruksbank av 5. februar 1965 nr.2.</w:t>
      </w:r>
    </w:p>
    <w:p w14:paraId="62A0BE1C" w14:textId="77777777" w:rsidR="00BF2B55" w:rsidRPr="00BF2B55" w:rsidRDefault="00BF2B55" w:rsidP="00BF2B55">
      <w:pPr>
        <w:overflowPunct w:val="0"/>
        <w:autoSpaceDE w:val="0"/>
        <w:autoSpaceDN w:val="0"/>
        <w:adjustRightInd w:val="0"/>
        <w:spacing w:after="0" w:line="240" w:lineRule="auto"/>
        <w:rPr>
          <w:rFonts w:ascii="Times New Roman" w:eastAsia="Times New Roman" w:hAnsi="Times New Roman" w:cs="Times New Roman"/>
          <w:b/>
          <w:sz w:val="24"/>
          <w:szCs w:val="20"/>
          <w:lang w:eastAsia="nb-NO"/>
        </w:rPr>
      </w:pPr>
    </w:p>
    <w:p w14:paraId="4BAA33F4" w14:textId="77777777" w:rsidR="00BF2B55" w:rsidRPr="00BF2B55" w:rsidRDefault="00BF2B55" w:rsidP="00BF2B55">
      <w:pPr>
        <w:overflowPunct w:val="0"/>
        <w:autoSpaceDE w:val="0"/>
        <w:autoSpaceDN w:val="0"/>
        <w:adjustRightInd w:val="0"/>
        <w:spacing w:after="0" w:line="240" w:lineRule="auto"/>
        <w:rPr>
          <w:rFonts w:ascii="Times New Roman" w:eastAsia="Times New Roman" w:hAnsi="Times New Roman" w:cs="Times New Roman"/>
          <w:b/>
          <w:sz w:val="24"/>
          <w:szCs w:val="20"/>
          <w:lang w:eastAsia="nb-NO"/>
        </w:rPr>
      </w:pPr>
      <w:r w:rsidRPr="00BF2B55">
        <w:rPr>
          <w:rFonts w:ascii="Times New Roman" w:eastAsia="Times New Roman" w:hAnsi="Times New Roman" w:cs="Times New Roman"/>
          <w:b/>
          <w:sz w:val="24"/>
          <w:szCs w:val="20"/>
          <w:lang w:eastAsia="nb-NO"/>
        </w:rPr>
        <w:t>§ 7.10.28 Beiteloven av 16. juni 1961 nr.12.</w:t>
      </w:r>
    </w:p>
    <w:p w14:paraId="5B97F42D" w14:textId="77777777" w:rsidR="00BF2B55" w:rsidRPr="00BF2B55" w:rsidRDefault="00BF2B55" w:rsidP="00BF2B55">
      <w:pPr>
        <w:overflowPunct w:val="0"/>
        <w:autoSpaceDE w:val="0"/>
        <w:autoSpaceDN w:val="0"/>
        <w:adjustRightInd w:val="0"/>
        <w:spacing w:after="0" w:line="240" w:lineRule="auto"/>
        <w:rPr>
          <w:rFonts w:ascii="Times New Roman" w:eastAsia="Times New Roman" w:hAnsi="Times New Roman" w:cs="Times New Roman"/>
          <w:b/>
          <w:sz w:val="24"/>
          <w:szCs w:val="20"/>
          <w:lang w:eastAsia="nb-NO"/>
        </w:rPr>
      </w:pPr>
    </w:p>
    <w:p w14:paraId="6F7F48B2" w14:textId="77777777" w:rsidR="00BF2B55" w:rsidRPr="00BF2B55" w:rsidRDefault="00BF2B55" w:rsidP="00BF2B55">
      <w:pPr>
        <w:overflowPunct w:val="0"/>
        <w:autoSpaceDE w:val="0"/>
        <w:autoSpaceDN w:val="0"/>
        <w:adjustRightInd w:val="0"/>
        <w:spacing w:after="0" w:line="240" w:lineRule="auto"/>
        <w:rPr>
          <w:rFonts w:ascii="Times New Roman" w:eastAsia="Times New Roman" w:hAnsi="Times New Roman" w:cs="Times New Roman"/>
          <w:b/>
          <w:sz w:val="24"/>
          <w:szCs w:val="20"/>
          <w:lang w:eastAsia="nb-NO"/>
        </w:rPr>
      </w:pPr>
      <w:r w:rsidRPr="00BF2B55">
        <w:rPr>
          <w:rFonts w:ascii="Times New Roman" w:eastAsia="Times New Roman" w:hAnsi="Times New Roman" w:cs="Times New Roman"/>
          <w:b/>
          <w:sz w:val="24"/>
          <w:szCs w:val="20"/>
          <w:lang w:eastAsia="nb-NO"/>
        </w:rPr>
        <w:t>§ 7.10.29 Lov om Den Norske Stats Husbank av 1. mars 1946 nr.3.</w:t>
      </w:r>
    </w:p>
    <w:p w14:paraId="0114D984" w14:textId="77777777" w:rsidR="00BF2B55" w:rsidRPr="00BF2B55" w:rsidRDefault="00BF2B55" w:rsidP="00BF2B55">
      <w:pPr>
        <w:overflowPunct w:val="0"/>
        <w:autoSpaceDE w:val="0"/>
        <w:autoSpaceDN w:val="0"/>
        <w:adjustRightInd w:val="0"/>
        <w:spacing w:after="0" w:line="240" w:lineRule="auto"/>
        <w:rPr>
          <w:rFonts w:ascii="Times New Roman" w:eastAsia="Times New Roman" w:hAnsi="Times New Roman" w:cs="Times New Roman"/>
          <w:b/>
          <w:sz w:val="24"/>
          <w:szCs w:val="20"/>
          <w:lang w:eastAsia="nb-NO"/>
        </w:rPr>
      </w:pPr>
    </w:p>
    <w:p w14:paraId="17E95261" w14:textId="77777777" w:rsidR="00BF2B55" w:rsidRPr="00BF2B55" w:rsidRDefault="00BF2B55" w:rsidP="00BF2B55">
      <w:pPr>
        <w:overflowPunct w:val="0"/>
        <w:autoSpaceDE w:val="0"/>
        <w:autoSpaceDN w:val="0"/>
        <w:adjustRightInd w:val="0"/>
        <w:spacing w:after="0" w:line="240" w:lineRule="auto"/>
        <w:rPr>
          <w:rFonts w:ascii="Times New Roman" w:eastAsia="Times New Roman" w:hAnsi="Times New Roman" w:cs="Times New Roman"/>
          <w:b/>
          <w:sz w:val="24"/>
          <w:szCs w:val="20"/>
          <w:lang w:eastAsia="nb-NO"/>
        </w:rPr>
      </w:pPr>
      <w:r w:rsidRPr="00BF2B55">
        <w:rPr>
          <w:rFonts w:ascii="Times New Roman" w:eastAsia="Times New Roman" w:hAnsi="Times New Roman" w:cs="Times New Roman"/>
          <w:b/>
          <w:sz w:val="24"/>
          <w:szCs w:val="20"/>
          <w:lang w:eastAsia="nb-NO"/>
        </w:rPr>
        <w:t>§ 7.10.30 Lov om forpakning av 25. juni 1965 nr.1.</w:t>
      </w:r>
    </w:p>
    <w:p w14:paraId="6D0A1A45" w14:textId="77777777" w:rsidR="00BF2B55" w:rsidRPr="00BF2B55" w:rsidRDefault="00BF2B55" w:rsidP="00BF2B55">
      <w:pPr>
        <w:overflowPunct w:val="0"/>
        <w:autoSpaceDE w:val="0"/>
        <w:autoSpaceDN w:val="0"/>
        <w:adjustRightInd w:val="0"/>
        <w:spacing w:after="0" w:line="240" w:lineRule="auto"/>
        <w:rPr>
          <w:rFonts w:ascii="Times New Roman" w:eastAsia="Times New Roman" w:hAnsi="Times New Roman" w:cs="Times New Roman"/>
          <w:b/>
          <w:sz w:val="24"/>
          <w:szCs w:val="20"/>
          <w:lang w:eastAsia="nb-NO"/>
        </w:rPr>
      </w:pPr>
    </w:p>
    <w:p w14:paraId="379EB5E7" w14:textId="77777777" w:rsidR="00BF2B55" w:rsidRPr="00BF2B55" w:rsidRDefault="00BF2B55" w:rsidP="00BF2B55">
      <w:pPr>
        <w:overflowPunct w:val="0"/>
        <w:autoSpaceDE w:val="0"/>
        <w:autoSpaceDN w:val="0"/>
        <w:adjustRightInd w:val="0"/>
        <w:spacing w:after="0" w:line="240" w:lineRule="auto"/>
        <w:rPr>
          <w:rFonts w:ascii="Times New Roman" w:eastAsia="Times New Roman" w:hAnsi="Times New Roman" w:cs="Times New Roman"/>
          <w:b/>
          <w:sz w:val="24"/>
          <w:szCs w:val="20"/>
          <w:lang w:eastAsia="nb-NO"/>
        </w:rPr>
      </w:pPr>
      <w:r w:rsidRPr="00BF2B55">
        <w:rPr>
          <w:rFonts w:ascii="Times New Roman" w:eastAsia="Times New Roman" w:hAnsi="Times New Roman" w:cs="Times New Roman"/>
          <w:b/>
          <w:sz w:val="24"/>
          <w:szCs w:val="20"/>
          <w:lang w:eastAsia="nb-NO"/>
        </w:rPr>
        <w:t>§ 7.10.31 Lov om laksefiske og innlandsfiske mv av 15. mai 1992 nr.47.</w:t>
      </w:r>
    </w:p>
    <w:p w14:paraId="5EB51F48" w14:textId="77777777" w:rsidR="00BF2B55" w:rsidRPr="00BF2B55" w:rsidRDefault="00BF2B55" w:rsidP="00BF2B55">
      <w:pPr>
        <w:overflowPunct w:val="0"/>
        <w:autoSpaceDE w:val="0"/>
        <w:autoSpaceDN w:val="0"/>
        <w:adjustRightInd w:val="0"/>
        <w:spacing w:after="0" w:line="240" w:lineRule="auto"/>
        <w:rPr>
          <w:rFonts w:ascii="Times New Roman" w:eastAsia="Times New Roman" w:hAnsi="Times New Roman" w:cs="Times New Roman"/>
          <w:b/>
          <w:sz w:val="24"/>
          <w:szCs w:val="20"/>
          <w:lang w:eastAsia="nb-NO"/>
        </w:rPr>
      </w:pPr>
    </w:p>
    <w:p w14:paraId="657DE81E" w14:textId="77777777" w:rsidR="00BF2B55" w:rsidRPr="00BF2B55" w:rsidRDefault="00BF2B55" w:rsidP="00BF2B55">
      <w:pPr>
        <w:overflowPunct w:val="0"/>
        <w:autoSpaceDE w:val="0"/>
        <w:autoSpaceDN w:val="0"/>
        <w:adjustRightInd w:val="0"/>
        <w:spacing w:after="0" w:line="240" w:lineRule="auto"/>
        <w:rPr>
          <w:rFonts w:ascii="Times New Roman" w:eastAsia="Times New Roman" w:hAnsi="Times New Roman" w:cs="Times New Roman"/>
          <w:b/>
          <w:sz w:val="24"/>
          <w:szCs w:val="20"/>
          <w:lang w:eastAsia="nb-NO"/>
        </w:rPr>
      </w:pPr>
      <w:r w:rsidRPr="00BF2B55">
        <w:rPr>
          <w:rFonts w:ascii="Times New Roman" w:eastAsia="Times New Roman" w:hAnsi="Times New Roman" w:cs="Times New Roman"/>
          <w:b/>
          <w:sz w:val="24"/>
          <w:szCs w:val="20"/>
          <w:lang w:eastAsia="nb-NO"/>
        </w:rPr>
        <w:t>§ 7.10.32 Kulturminneloven av 9. juni 1978 nr.50.</w:t>
      </w:r>
    </w:p>
    <w:p w14:paraId="2A3EB45F" w14:textId="77777777" w:rsidR="00BF2B55" w:rsidRPr="00BF2B55" w:rsidRDefault="00BF2B55" w:rsidP="00BF2B55">
      <w:pPr>
        <w:overflowPunct w:val="0"/>
        <w:autoSpaceDE w:val="0"/>
        <w:autoSpaceDN w:val="0"/>
        <w:adjustRightInd w:val="0"/>
        <w:spacing w:after="0" w:line="240" w:lineRule="auto"/>
        <w:rPr>
          <w:rFonts w:ascii="Times New Roman" w:eastAsia="Times New Roman" w:hAnsi="Times New Roman" w:cs="Times New Roman"/>
          <w:b/>
          <w:sz w:val="24"/>
          <w:szCs w:val="20"/>
          <w:lang w:eastAsia="nb-NO"/>
        </w:rPr>
      </w:pPr>
    </w:p>
    <w:p w14:paraId="429A6273" w14:textId="77777777" w:rsidR="00BF2B55" w:rsidRPr="00BF2B55" w:rsidRDefault="00BF2B55" w:rsidP="00BF2B55">
      <w:pPr>
        <w:overflowPunct w:val="0"/>
        <w:autoSpaceDE w:val="0"/>
        <w:autoSpaceDN w:val="0"/>
        <w:adjustRightInd w:val="0"/>
        <w:spacing w:after="0" w:line="240" w:lineRule="auto"/>
        <w:rPr>
          <w:rFonts w:ascii="Times New Roman" w:eastAsia="Times New Roman" w:hAnsi="Times New Roman" w:cs="Times New Roman"/>
          <w:b/>
          <w:sz w:val="24"/>
          <w:szCs w:val="20"/>
          <w:lang w:eastAsia="nb-NO"/>
        </w:rPr>
      </w:pPr>
      <w:r w:rsidRPr="00BF2B55">
        <w:rPr>
          <w:rFonts w:ascii="Times New Roman" w:eastAsia="Times New Roman" w:hAnsi="Times New Roman" w:cs="Times New Roman"/>
          <w:b/>
          <w:sz w:val="24"/>
          <w:szCs w:val="20"/>
          <w:lang w:eastAsia="nb-NO"/>
        </w:rPr>
        <w:lastRenderedPageBreak/>
        <w:t>§ 7.10.33 Lov om folkebibliotek av 20.desember 1985 nr. 108.</w:t>
      </w:r>
    </w:p>
    <w:p w14:paraId="37BFA99F" w14:textId="77777777" w:rsidR="00BF2B55" w:rsidRPr="00BF2B55" w:rsidRDefault="00BF2B55" w:rsidP="00BF2B55">
      <w:pPr>
        <w:overflowPunct w:val="0"/>
        <w:autoSpaceDE w:val="0"/>
        <w:autoSpaceDN w:val="0"/>
        <w:adjustRightInd w:val="0"/>
        <w:spacing w:after="0" w:line="240" w:lineRule="auto"/>
        <w:rPr>
          <w:rFonts w:ascii="Times New Roman" w:eastAsia="Times New Roman" w:hAnsi="Times New Roman" w:cs="Times New Roman"/>
          <w:b/>
          <w:sz w:val="24"/>
          <w:szCs w:val="20"/>
          <w:lang w:eastAsia="nb-NO"/>
        </w:rPr>
      </w:pPr>
    </w:p>
    <w:p w14:paraId="4EDB1C6A" w14:textId="77777777" w:rsidR="00BF2B55" w:rsidRPr="00BF2B55" w:rsidRDefault="00BF2B55" w:rsidP="00BF2B55">
      <w:pPr>
        <w:widowControl w:val="0"/>
        <w:snapToGrid w:val="0"/>
        <w:spacing w:after="0" w:line="240" w:lineRule="auto"/>
        <w:rPr>
          <w:rFonts w:ascii="Times New Roman" w:eastAsia="Times New Roman" w:hAnsi="Times New Roman" w:cs="Times New Roman"/>
          <w:b/>
          <w:sz w:val="24"/>
          <w:szCs w:val="20"/>
          <w:lang w:eastAsia="nb-NO"/>
        </w:rPr>
      </w:pPr>
      <w:r w:rsidRPr="00BF2B55">
        <w:rPr>
          <w:rFonts w:ascii="Times New Roman" w:eastAsia="Times New Roman" w:hAnsi="Times New Roman" w:cs="Times New Roman"/>
          <w:b/>
          <w:sz w:val="24"/>
          <w:szCs w:val="20"/>
          <w:lang w:eastAsia="nb-NO"/>
        </w:rPr>
        <w:t>§ 7.10.34 Lov om organister av 16. juni 1967 nr.2.</w:t>
      </w:r>
    </w:p>
    <w:p w14:paraId="46DDFEAD" w14:textId="77777777" w:rsidR="00BF2B55" w:rsidRPr="00BF2B55" w:rsidRDefault="00BF2B55" w:rsidP="00BF2B55">
      <w:pPr>
        <w:overflowPunct w:val="0"/>
        <w:autoSpaceDE w:val="0"/>
        <w:autoSpaceDN w:val="0"/>
        <w:adjustRightInd w:val="0"/>
        <w:spacing w:after="0" w:line="240" w:lineRule="auto"/>
        <w:rPr>
          <w:rFonts w:ascii="Times New Roman" w:eastAsia="Times New Roman" w:hAnsi="Times New Roman" w:cs="Times New Roman"/>
          <w:sz w:val="24"/>
          <w:szCs w:val="20"/>
          <w:lang w:eastAsia="nb-NO"/>
        </w:rPr>
      </w:pPr>
    </w:p>
    <w:p w14:paraId="4D800977" w14:textId="77777777" w:rsidR="00BF2B55" w:rsidRPr="00BF2B55" w:rsidRDefault="00BF2B55" w:rsidP="00BF2B55">
      <w:pPr>
        <w:overflowPunct w:val="0"/>
        <w:autoSpaceDE w:val="0"/>
        <w:autoSpaceDN w:val="0"/>
        <w:adjustRightInd w:val="0"/>
        <w:spacing w:after="0" w:line="240" w:lineRule="auto"/>
        <w:rPr>
          <w:rFonts w:ascii="Times New Roman" w:eastAsia="Times New Roman" w:hAnsi="Times New Roman" w:cs="Times New Roman"/>
          <w:sz w:val="24"/>
          <w:szCs w:val="20"/>
          <w:lang w:eastAsia="nb-NO"/>
        </w:rPr>
      </w:pPr>
    </w:p>
    <w:p w14:paraId="43F7F32C" w14:textId="77777777" w:rsidR="00407BFA" w:rsidRDefault="00407BFA">
      <w:bookmarkStart w:id="1" w:name="_GoBack"/>
      <w:bookmarkEnd w:id="1"/>
    </w:p>
    <w:sectPr w:rsidR="00407B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5E66EA"/>
    <w:multiLevelType w:val="singleLevel"/>
    <w:tmpl w:val="D86A0AE4"/>
    <w:lvl w:ilvl="0">
      <w:numFmt w:val="bullet"/>
      <w:lvlText w:val="-"/>
      <w:lvlJc w:val="left"/>
      <w:pPr>
        <w:tabs>
          <w:tab w:val="num" w:pos="1065"/>
        </w:tabs>
        <w:ind w:left="1065" w:hanging="360"/>
      </w:pPr>
    </w:lvl>
  </w:abstractNum>
  <w:num w:numId="1">
    <w:abstractNumId w:val="0"/>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B55"/>
    <w:rsid w:val="00407BFA"/>
    <w:rsid w:val="00BF2B5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0CF5D"/>
  <w15:chartTrackingRefBased/>
  <w15:docId w15:val="{B09B9609-71C2-4200-A921-C63BC4B1E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next w:val="Normal"/>
    <w:link w:val="TopptekstTegn"/>
    <w:uiPriority w:val="99"/>
    <w:semiHidden/>
    <w:unhideWhenUsed/>
    <w:rsid w:val="00BF2B55"/>
    <w:pPr>
      <w:overflowPunct w:val="0"/>
      <w:autoSpaceDE w:val="0"/>
      <w:autoSpaceDN w:val="0"/>
      <w:adjustRightInd w:val="0"/>
      <w:spacing w:after="0" w:line="240" w:lineRule="auto"/>
      <w:jc w:val="right"/>
    </w:pPr>
    <w:rPr>
      <w:rFonts w:ascii="Times New Roman" w:eastAsia="Times New Roman" w:hAnsi="Times New Roman" w:cs="Times New Roman"/>
      <w:sz w:val="20"/>
      <w:szCs w:val="20"/>
      <w:lang w:eastAsia="nb-NO"/>
    </w:rPr>
  </w:style>
  <w:style w:type="character" w:customStyle="1" w:styleId="TopptekstTegn">
    <w:name w:val="Topptekst Tegn"/>
    <w:basedOn w:val="Standardskriftforavsnitt"/>
    <w:link w:val="Topptekst"/>
    <w:uiPriority w:val="99"/>
    <w:semiHidden/>
    <w:rsid w:val="00BF2B55"/>
    <w:rPr>
      <w:rFonts w:ascii="Times New Roman" w:eastAsia="Times New Roman" w:hAnsi="Times New Roman" w:cs="Times New Roman"/>
      <w:sz w:val="20"/>
      <w:szCs w:val="20"/>
      <w:lang w:eastAsia="nb-NO"/>
    </w:rPr>
  </w:style>
  <w:style w:type="paragraph" w:styleId="Brdtekst">
    <w:name w:val="Body Text"/>
    <w:basedOn w:val="Normal"/>
    <w:link w:val="BrdtekstTegn"/>
    <w:uiPriority w:val="99"/>
    <w:semiHidden/>
    <w:unhideWhenUsed/>
    <w:rsid w:val="00BF2B55"/>
    <w:pPr>
      <w:widowControl w:val="0"/>
      <w:snapToGrid w:val="0"/>
      <w:spacing w:after="0" w:line="240" w:lineRule="auto"/>
    </w:pPr>
    <w:rPr>
      <w:rFonts w:ascii="Times New Roman" w:eastAsia="Times New Roman" w:hAnsi="Times New Roman" w:cs="Times New Roman"/>
      <w:sz w:val="24"/>
      <w:szCs w:val="20"/>
      <w:lang w:eastAsia="nb-NO"/>
    </w:rPr>
  </w:style>
  <w:style w:type="character" w:customStyle="1" w:styleId="BrdtekstTegn">
    <w:name w:val="Brødtekst Tegn"/>
    <w:basedOn w:val="Standardskriftforavsnitt"/>
    <w:link w:val="Brdtekst"/>
    <w:uiPriority w:val="99"/>
    <w:semiHidden/>
    <w:rsid w:val="00BF2B55"/>
    <w:rPr>
      <w:rFonts w:ascii="Times New Roman" w:eastAsia="Times New Roman" w:hAnsi="Times New Roman" w:cs="Times New Roman"/>
      <w:sz w:val="24"/>
      <w:szCs w:val="20"/>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3233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EE514DE4DE50C46A1E6F253807B62B4" ma:contentTypeVersion="8" ma:contentTypeDescription="Opprett et nytt dokument." ma:contentTypeScope="" ma:versionID="a52b12055d0983a298609fde09e32c08">
  <xsd:schema xmlns:xsd="http://www.w3.org/2001/XMLSchema" xmlns:xs="http://www.w3.org/2001/XMLSchema" xmlns:p="http://schemas.microsoft.com/office/2006/metadata/properties" xmlns:ns1="http://schemas.microsoft.com/sharepoint/v3" xmlns:ns3="f27aed53-b642-4b69-936c-3a0f466e93a8" xmlns:ns4="c043911a-2fd6-40fd-b273-540d29499c31" targetNamespace="http://schemas.microsoft.com/office/2006/metadata/properties" ma:root="true" ma:fieldsID="16f7ba2bcc7b16e2ccdec90e656a2c87" ns1:_="" ns3:_="" ns4:_="">
    <xsd:import namespace="http://schemas.microsoft.com/sharepoint/v3"/>
    <xsd:import namespace="f27aed53-b642-4b69-936c-3a0f466e93a8"/>
    <xsd:import namespace="c043911a-2fd6-40fd-b273-540d29499c3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Egenskaper for samordnet samsvarspolicy" ma:hidden="true" ma:internalName="_ip_UnifiedCompliancePolicyProperties">
      <xsd:simpleType>
        <xsd:restriction base="dms:Note"/>
      </xsd:simpleType>
    </xsd:element>
    <xsd:element name="_ip_UnifiedCompliancePolicyUIAction" ma:index="15" nillable="true" ma:displayName="UI-handling for samordnet samsvarspolicy"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7aed53-b642-4b69-936c-3a0f466e93a8" elementFormDefault="qualified">
    <xsd:import namespace="http://schemas.microsoft.com/office/2006/documentManagement/types"/>
    <xsd:import namespace="http://schemas.microsoft.com/office/infopath/2007/PartnerControls"/>
    <xsd:element name="SharedWithUsers" ma:index="8" nillable="true" ma:displayName="Del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ingsdetaljer" ma:description="" ma:internalName="SharedWithDetails" ma:readOnly="true">
      <xsd:simpleType>
        <xsd:restriction base="dms:Note">
          <xsd:maxLength value="255"/>
        </xsd:restriction>
      </xsd:simpleType>
    </xsd:element>
    <xsd:element name="SharingHintHash" ma:index="10" nillable="true" ma:displayName="Hash for deling av tips"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43911a-2fd6-40fd-b273-540d29499c3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D501E79-9639-49EF-B291-6CE830667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27aed53-b642-4b69-936c-3a0f466e93a8"/>
    <ds:schemaRef ds:uri="c043911a-2fd6-40fd-b273-540d29499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17D1DD-5855-4C35-A37A-CBD5F66A4C3B}">
  <ds:schemaRefs>
    <ds:schemaRef ds:uri="http://schemas.microsoft.com/sharepoint/v3/contenttype/forms"/>
  </ds:schemaRefs>
</ds:datastoreItem>
</file>

<file path=customXml/itemProps3.xml><?xml version="1.0" encoding="utf-8"?>
<ds:datastoreItem xmlns:ds="http://schemas.openxmlformats.org/officeDocument/2006/customXml" ds:itemID="{A4D93474-17FC-4B46-BA8B-A043600830CA}">
  <ds:schemaRefs>
    <ds:schemaRef ds:uri="c043911a-2fd6-40fd-b273-540d29499c31"/>
    <ds:schemaRef ds:uri="http://schemas.microsoft.com/office/2006/metadata/properties"/>
    <ds:schemaRef ds:uri="http://schemas.microsoft.com/office/2006/documentManagement/types"/>
    <ds:schemaRef ds:uri="f27aed53-b642-4b69-936c-3a0f466e93a8"/>
    <ds:schemaRef ds:uri="http://schemas.microsoft.com/sharepoint/v3"/>
    <ds:schemaRef ds:uri="http://purl.org/dc/elements/1.1/"/>
    <ds:schemaRef ds:uri="http://purl.org/dc/dcmitype/"/>
    <ds:schemaRef ds:uri="http://schemas.microsoft.com/office/infopath/2007/PartnerControls"/>
    <ds:schemaRef ds:uri="http://schemas.openxmlformats.org/package/2006/metadata/core-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1751</Words>
  <Characters>9286</Characters>
  <Application>Microsoft Office Word</Application>
  <DocSecurity>0</DocSecurity>
  <Lines>77</Lines>
  <Paragraphs>22</Paragraphs>
  <ScaleCrop>false</ScaleCrop>
  <HeadingPairs>
    <vt:vector size="2" baseType="variant">
      <vt:variant>
        <vt:lpstr>Tittel</vt:lpstr>
      </vt:variant>
      <vt:variant>
        <vt:i4>1</vt:i4>
      </vt:variant>
    </vt:vector>
  </HeadingPairs>
  <TitlesOfParts>
    <vt:vector size="1" baseType="lpstr">
      <vt:lpstr/>
    </vt:vector>
  </TitlesOfParts>
  <Company>Midtre Namdal Samkommune</Company>
  <LinksUpToDate>false</LinksUpToDate>
  <CharactersWithSpaces>11015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Erna Lervik</dc:creator>
  <cp:keywords/>
  <dc:description/>
  <cp:lastModifiedBy>Erna Lervik</cp:lastModifiedBy>
  <cp:revision>1</cp:revision>
  <dcterms:created xsi:type="dcterms:W3CDTF">2019-10-23T08:43:00Z</dcterms:created>
  <dcterms:modified xsi:type="dcterms:W3CDTF">2019-10-23T08:43:00Z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0x0101002EE514DE4DE50C46A1E6F253807B62B4</vt:lpwstr>
  </property>
</Properties>
</file>